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0A71" w14:textId="77777777" w:rsidR="001D6D3A" w:rsidRPr="009937F0" w:rsidRDefault="009F5B35" w:rsidP="009F5B35">
      <w:pPr>
        <w:pStyle w:val="Heading1"/>
        <w:rPr>
          <w:sz w:val="40"/>
          <w:szCs w:val="40"/>
        </w:rPr>
      </w:pPr>
      <w:r w:rsidRPr="009937F0">
        <w:rPr>
          <w:sz w:val="40"/>
          <w:szCs w:val="40"/>
        </w:rPr>
        <w:t>Media release</w:t>
      </w:r>
    </w:p>
    <w:p w14:paraId="1B464AAC" w14:textId="799F6DDF" w:rsidR="009F5B35" w:rsidRPr="009937F0" w:rsidRDefault="009F5B35" w:rsidP="009F5B35">
      <w:pPr>
        <w:pStyle w:val="Heading3"/>
        <w:rPr>
          <w:rFonts w:ascii="Arial" w:hAnsi="Arial"/>
          <w:b w:val="0"/>
          <w:bCs w:val="0"/>
          <w:color w:val="525051"/>
          <w:sz w:val="24"/>
        </w:rPr>
      </w:pPr>
      <w:r w:rsidRPr="009937F0">
        <w:rPr>
          <w:rStyle w:val="normaltextrun"/>
          <w:rFonts w:ascii="Arial" w:hAnsi="Arial"/>
          <w:color w:val="525051"/>
          <w:sz w:val="24"/>
        </w:rPr>
        <w:t>Tuesday 2</w:t>
      </w:r>
      <w:r w:rsidR="00456A65">
        <w:rPr>
          <w:rStyle w:val="normaltextrun"/>
          <w:rFonts w:ascii="Arial" w:hAnsi="Arial"/>
          <w:color w:val="525051"/>
          <w:sz w:val="24"/>
        </w:rPr>
        <w:t>9</w:t>
      </w:r>
      <w:r w:rsidRPr="009937F0">
        <w:rPr>
          <w:rStyle w:val="normaltextrun"/>
          <w:rFonts w:ascii="Arial" w:hAnsi="Arial"/>
          <w:color w:val="525051"/>
          <w:sz w:val="24"/>
        </w:rPr>
        <w:t xml:space="preserve"> </w:t>
      </w:r>
      <w:r w:rsidR="00456A65">
        <w:rPr>
          <w:rStyle w:val="normaltextrun"/>
          <w:rFonts w:ascii="Arial" w:hAnsi="Arial"/>
          <w:color w:val="525051"/>
          <w:sz w:val="24"/>
        </w:rPr>
        <w:t>Novembe</w:t>
      </w:r>
      <w:r w:rsidR="00456A65" w:rsidRPr="009937F0">
        <w:rPr>
          <w:rStyle w:val="normaltextrun"/>
          <w:rFonts w:ascii="Arial" w:hAnsi="Arial"/>
          <w:color w:val="525051"/>
          <w:sz w:val="24"/>
        </w:rPr>
        <w:t xml:space="preserve">r </w:t>
      </w:r>
      <w:r w:rsidRPr="009937F0">
        <w:rPr>
          <w:rStyle w:val="normaltextrun"/>
          <w:rFonts w:ascii="Arial" w:hAnsi="Arial"/>
          <w:color w:val="525051"/>
          <w:sz w:val="24"/>
        </w:rPr>
        <w:t>2022</w:t>
      </w:r>
    </w:p>
    <w:p w14:paraId="080FF6CD" w14:textId="37910AB3" w:rsidR="00BB3335" w:rsidRPr="009937F0" w:rsidRDefault="001A09AD" w:rsidP="000716DF">
      <w:pPr>
        <w:pStyle w:val="Heading3"/>
        <w:rPr>
          <w:rStyle w:val="normaltextrun"/>
          <w:sz w:val="32"/>
          <w:szCs w:val="32"/>
        </w:rPr>
      </w:pPr>
      <w:r>
        <w:rPr>
          <w:rStyle w:val="normaltextrun"/>
          <w:sz w:val="32"/>
          <w:szCs w:val="32"/>
        </w:rPr>
        <w:t xml:space="preserve">The vital work of </w:t>
      </w:r>
      <w:r w:rsidR="00197501">
        <w:rPr>
          <w:rStyle w:val="normaltextrun"/>
          <w:sz w:val="32"/>
          <w:szCs w:val="32"/>
        </w:rPr>
        <w:t>Australian authors</w:t>
      </w:r>
      <w:r>
        <w:rPr>
          <w:rStyle w:val="normaltextrun"/>
          <w:sz w:val="32"/>
          <w:szCs w:val="32"/>
        </w:rPr>
        <w:t xml:space="preserve"> </w:t>
      </w:r>
      <w:r w:rsidR="00CB305A">
        <w:rPr>
          <w:rStyle w:val="normaltextrun"/>
          <w:sz w:val="32"/>
          <w:szCs w:val="32"/>
        </w:rPr>
        <w:t xml:space="preserve">still </w:t>
      </w:r>
      <w:r>
        <w:rPr>
          <w:rStyle w:val="normaltextrun"/>
          <w:sz w:val="32"/>
          <w:szCs w:val="32"/>
        </w:rPr>
        <w:t>doesn’t deliver a living wage</w:t>
      </w:r>
      <w:r w:rsidR="002C75BB">
        <w:rPr>
          <w:rStyle w:val="normaltextrun"/>
          <w:sz w:val="32"/>
          <w:szCs w:val="32"/>
        </w:rPr>
        <w:t xml:space="preserve"> </w:t>
      </w:r>
    </w:p>
    <w:p w14:paraId="7C5EB273" w14:textId="6B86E177" w:rsidR="000716DF" w:rsidRPr="009937F0" w:rsidRDefault="0049297A" w:rsidP="009937F0">
      <w:pPr>
        <w:pStyle w:val="Heading2"/>
        <w:rPr>
          <w:b w:val="0"/>
          <w:bCs w:val="0"/>
          <w:sz w:val="24"/>
          <w:szCs w:val="24"/>
        </w:rPr>
      </w:pPr>
      <w:r w:rsidRPr="009937F0">
        <w:rPr>
          <w:b w:val="0"/>
          <w:bCs w:val="0"/>
          <w:sz w:val="24"/>
          <w:szCs w:val="24"/>
        </w:rPr>
        <w:t xml:space="preserve">The Australia Council has </w:t>
      </w:r>
      <w:r w:rsidR="000716DF" w:rsidRPr="009937F0">
        <w:rPr>
          <w:b w:val="0"/>
          <w:bCs w:val="0"/>
          <w:sz w:val="24"/>
          <w:szCs w:val="24"/>
        </w:rPr>
        <w:t xml:space="preserve">today </w:t>
      </w:r>
      <w:r w:rsidRPr="009937F0">
        <w:rPr>
          <w:b w:val="0"/>
          <w:bCs w:val="0"/>
          <w:sz w:val="24"/>
          <w:szCs w:val="24"/>
        </w:rPr>
        <w:t xml:space="preserve">released a </w:t>
      </w:r>
      <w:hyperlink r:id="rId14" w:history="1">
        <w:r w:rsidRPr="002B191D">
          <w:rPr>
            <w:rStyle w:val="Hyperlink"/>
            <w:rFonts w:asciiTheme="majorHAnsi" w:hAnsiTheme="majorHAnsi"/>
            <w:b w:val="0"/>
            <w:bCs w:val="0"/>
            <w:szCs w:val="24"/>
          </w:rPr>
          <w:t>summary</w:t>
        </w:r>
      </w:hyperlink>
      <w:r w:rsidRPr="009937F0">
        <w:rPr>
          <w:b w:val="0"/>
          <w:bCs w:val="0"/>
          <w:sz w:val="24"/>
          <w:szCs w:val="24"/>
        </w:rPr>
        <w:t xml:space="preserve"> of the </w:t>
      </w:r>
      <w:r w:rsidR="000716DF" w:rsidRPr="009937F0">
        <w:rPr>
          <w:b w:val="0"/>
          <w:bCs w:val="0"/>
          <w:i/>
          <w:sz w:val="24"/>
          <w:szCs w:val="24"/>
        </w:rPr>
        <w:t>2022 National Survey of Australia</w:t>
      </w:r>
      <w:r w:rsidR="00BA2776">
        <w:rPr>
          <w:b w:val="0"/>
          <w:bCs w:val="0"/>
          <w:i/>
          <w:sz w:val="24"/>
          <w:szCs w:val="24"/>
        </w:rPr>
        <w:t>n</w:t>
      </w:r>
      <w:r w:rsidR="000716DF" w:rsidRPr="009937F0">
        <w:rPr>
          <w:b w:val="0"/>
          <w:bCs w:val="0"/>
          <w:i/>
          <w:sz w:val="24"/>
          <w:szCs w:val="24"/>
        </w:rPr>
        <w:t xml:space="preserve"> Book Authors</w:t>
      </w:r>
      <w:r w:rsidR="00572942" w:rsidRPr="009937F0">
        <w:rPr>
          <w:b w:val="0"/>
          <w:bCs w:val="0"/>
          <w:sz w:val="24"/>
          <w:szCs w:val="24"/>
        </w:rPr>
        <w:t xml:space="preserve">, </w:t>
      </w:r>
      <w:r w:rsidR="00BB3335" w:rsidRPr="009937F0">
        <w:rPr>
          <w:b w:val="0"/>
          <w:bCs w:val="0"/>
          <w:sz w:val="24"/>
          <w:szCs w:val="24"/>
        </w:rPr>
        <w:t xml:space="preserve">which provides valuable insights into the conditions faced by </w:t>
      </w:r>
      <w:r w:rsidR="00BA2776">
        <w:rPr>
          <w:b w:val="0"/>
          <w:bCs w:val="0"/>
          <w:sz w:val="24"/>
          <w:szCs w:val="24"/>
        </w:rPr>
        <w:t>authors</w:t>
      </w:r>
      <w:r w:rsidR="00BB3335" w:rsidRPr="009937F0">
        <w:rPr>
          <w:b w:val="0"/>
          <w:bCs w:val="0"/>
          <w:sz w:val="24"/>
          <w:szCs w:val="24"/>
        </w:rPr>
        <w:t xml:space="preserve">. </w:t>
      </w:r>
    </w:p>
    <w:p w14:paraId="25AD64A0" w14:textId="4D4EF64E" w:rsidR="00FF06F1" w:rsidRDefault="009937F0" w:rsidP="009F5B35">
      <w:pPr>
        <w:pStyle w:val="BodyText"/>
        <w:rPr>
          <w:sz w:val="24"/>
        </w:rPr>
      </w:pPr>
      <w:r>
        <w:rPr>
          <w:sz w:val="24"/>
        </w:rPr>
        <w:t>The survey</w:t>
      </w:r>
      <w:r w:rsidR="00C50EF4">
        <w:rPr>
          <w:sz w:val="24"/>
        </w:rPr>
        <w:t xml:space="preserve"> was</w:t>
      </w:r>
      <w:r w:rsidR="00FF06F1">
        <w:rPr>
          <w:sz w:val="24"/>
        </w:rPr>
        <w:t xml:space="preserve"> conducted </w:t>
      </w:r>
      <w:r w:rsidR="00BA2776">
        <w:rPr>
          <w:sz w:val="24"/>
        </w:rPr>
        <w:t xml:space="preserve">by </w:t>
      </w:r>
      <w:r w:rsidR="00FF06F1" w:rsidRPr="0049297A">
        <w:rPr>
          <w:sz w:val="24"/>
        </w:rPr>
        <w:t>Paul Crosby, David Throsby and Jan Zwar from Macquarie University</w:t>
      </w:r>
      <w:r w:rsidR="00FF06F1">
        <w:rPr>
          <w:sz w:val="24"/>
        </w:rPr>
        <w:t xml:space="preserve"> and </w:t>
      </w:r>
      <w:r w:rsidR="00FF06F1" w:rsidRPr="0049297A">
        <w:rPr>
          <w:sz w:val="24"/>
        </w:rPr>
        <w:t>supported by funding from the Australia Council and the Copyright Agency’s Cultural Fund.</w:t>
      </w:r>
    </w:p>
    <w:p w14:paraId="1C03249C" w14:textId="123D4368" w:rsidR="00777449" w:rsidRDefault="00FF06F1" w:rsidP="009F5B35">
      <w:pPr>
        <w:pStyle w:val="BodyText"/>
        <w:rPr>
          <w:sz w:val="24"/>
        </w:rPr>
      </w:pPr>
      <w:r>
        <w:rPr>
          <w:sz w:val="24"/>
        </w:rPr>
        <w:t>It examines</w:t>
      </w:r>
      <w:r w:rsidR="00C50EF4">
        <w:rPr>
          <w:sz w:val="24"/>
        </w:rPr>
        <w:t xml:space="preserve"> </w:t>
      </w:r>
      <w:r>
        <w:rPr>
          <w:sz w:val="24"/>
        </w:rPr>
        <w:t xml:space="preserve">how </w:t>
      </w:r>
      <w:r w:rsidR="00C50EF4">
        <w:rPr>
          <w:sz w:val="24"/>
        </w:rPr>
        <w:t>authors have</w:t>
      </w:r>
      <w:r w:rsidR="00BA2776">
        <w:rPr>
          <w:sz w:val="24"/>
        </w:rPr>
        <w:t xml:space="preserve"> fared and</w:t>
      </w:r>
      <w:r w:rsidR="00C50EF4">
        <w:rPr>
          <w:sz w:val="24"/>
        </w:rPr>
        <w:t xml:space="preserve"> responded to industry changes since the previous survey in 2015, including </w:t>
      </w:r>
      <w:r w:rsidR="00BA2776">
        <w:rPr>
          <w:sz w:val="24"/>
        </w:rPr>
        <w:t xml:space="preserve">changes </w:t>
      </w:r>
      <w:r w:rsidR="00C50EF4">
        <w:rPr>
          <w:sz w:val="24"/>
        </w:rPr>
        <w:t xml:space="preserve">brought about by </w:t>
      </w:r>
      <w:r>
        <w:rPr>
          <w:sz w:val="24"/>
        </w:rPr>
        <w:t>COVID-19</w:t>
      </w:r>
      <w:r w:rsidR="00301CB9" w:rsidRPr="005A1067">
        <w:rPr>
          <w:sz w:val="24"/>
        </w:rPr>
        <w:t>, and</w:t>
      </w:r>
      <w:r w:rsidR="00B501B5">
        <w:rPr>
          <w:sz w:val="24"/>
        </w:rPr>
        <w:t xml:space="preserve"> </w:t>
      </w:r>
      <w:r w:rsidR="00301CB9" w:rsidRPr="005A1067">
        <w:rPr>
          <w:sz w:val="24"/>
        </w:rPr>
        <w:t xml:space="preserve">shows </w:t>
      </w:r>
      <w:r w:rsidR="0014588E">
        <w:rPr>
          <w:sz w:val="24"/>
        </w:rPr>
        <w:t xml:space="preserve">that </w:t>
      </w:r>
      <w:r w:rsidR="00892661">
        <w:rPr>
          <w:sz w:val="24"/>
        </w:rPr>
        <w:t>despite a modest increase</w:t>
      </w:r>
      <w:r w:rsidR="00D955A5">
        <w:rPr>
          <w:sz w:val="24"/>
        </w:rPr>
        <w:t xml:space="preserve">, </w:t>
      </w:r>
      <w:r w:rsidR="0014588E">
        <w:rPr>
          <w:sz w:val="24"/>
        </w:rPr>
        <w:t>authors still strugg</w:t>
      </w:r>
      <w:r w:rsidR="00486407">
        <w:rPr>
          <w:sz w:val="24"/>
        </w:rPr>
        <w:t>le to earn an income</w:t>
      </w:r>
      <w:r w:rsidR="008B3E88">
        <w:rPr>
          <w:sz w:val="24"/>
        </w:rPr>
        <w:t xml:space="preserve"> from writing</w:t>
      </w:r>
      <w:r w:rsidR="00A3193F">
        <w:rPr>
          <w:sz w:val="24"/>
        </w:rPr>
        <w:t xml:space="preserve"> </w:t>
      </w:r>
      <w:r w:rsidR="00A95397">
        <w:rPr>
          <w:sz w:val="24"/>
        </w:rPr>
        <w:t>that comes close</w:t>
      </w:r>
      <w:r w:rsidR="00B57B78">
        <w:rPr>
          <w:sz w:val="24"/>
        </w:rPr>
        <w:t xml:space="preserve"> </w:t>
      </w:r>
      <w:r w:rsidR="00672EA7">
        <w:rPr>
          <w:sz w:val="24"/>
        </w:rPr>
        <w:t>to</w:t>
      </w:r>
      <w:r w:rsidR="00B57B78">
        <w:rPr>
          <w:sz w:val="24"/>
        </w:rPr>
        <w:t xml:space="preserve"> </w:t>
      </w:r>
      <w:r w:rsidR="00420B57">
        <w:rPr>
          <w:sz w:val="24"/>
        </w:rPr>
        <w:t xml:space="preserve"> earnings for</w:t>
      </w:r>
      <w:r w:rsidR="00B57B78">
        <w:rPr>
          <w:sz w:val="24"/>
        </w:rPr>
        <w:t xml:space="preserve"> other professions. </w:t>
      </w:r>
    </w:p>
    <w:p w14:paraId="69237E1E" w14:textId="145C9947" w:rsidR="00FE2DFE" w:rsidRDefault="00736FB3" w:rsidP="009F5B35">
      <w:pPr>
        <w:pStyle w:val="BodyText"/>
        <w:rPr>
          <w:sz w:val="24"/>
        </w:rPr>
      </w:pPr>
      <w:r>
        <w:rPr>
          <w:sz w:val="24"/>
        </w:rPr>
        <w:t xml:space="preserve">Miles Franklin Literary Award winning Australian author </w:t>
      </w:r>
      <w:r w:rsidR="00FE2DFE">
        <w:rPr>
          <w:sz w:val="24"/>
        </w:rPr>
        <w:t xml:space="preserve">Melissa Lucashenko </w:t>
      </w:r>
      <w:r w:rsidR="0029116B">
        <w:rPr>
          <w:sz w:val="24"/>
        </w:rPr>
        <w:t>said the report sheds light o</w:t>
      </w:r>
      <w:r w:rsidR="0096121F">
        <w:rPr>
          <w:sz w:val="24"/>
        </w:rPr>
        <w:t xml:space="preserve">n the </w:t>
      </w:r>
      <w:r w:rsidR="00C270A8">
        <w:rPr>
          <w:sz w:val="24"/>
        </w:rPr>
        <w:t>challenges faced by many writers.</w:t>
      </w:r>
    </w:p>
    <w:p w14:paraId="255C2B17" w14:textId="0FCF108B" w:rsidR="00FE2DFE" w:rsidRPr="005A1067" w:rsidRDefault="00FE2DFE" w:rsidP="00FE2DFE">
      <w:pPr>
        <w:rPr>
          <w:rFonts w:cstheme="minorHAnsi"/>
          <w:sz w:val="24"/>
          <w:szCs w:val="24"/>
        </w:rPr>
      </w:pPr>
      <w:r w:rsidRPr="005A1067">
        <w:rPr>
          <w:rFonts w:cstheme="minorHAnsi"/>
          <w:sz w:val="24"/>
          <w:szCs w:val="24"/>
        </w:rPr>
        <w:t xml:space="preserve">“My life as a writer has far exceeded any dreams I might have had as a </w:t>
      </w:r>
      <w:r w:rsidR="0029116B" w:rsidRPr="005A1067">
        <w:rPr>
          <w:rFonts w:cstheme="minorHAnsi"/>
          <w:sz w:val="24"/>
          <w:szCs w:val="24"/>
        </w:rPr>
        <w:t>twenty-year-old</w:t>
      </w:r>
      <w:r w:rsidRPr="005A1067">
        <w:rPr>
          <w:rFonts w:cstheme="minorHAnsi"/>
          <w:sz w:val="24"/>
          <w:szCs w:val="24"/>
        </w:rPr>
        <w:t xml:space="preserve"> housepainter who wrote a novel about underclass life in Logan City. The only thing writing hasn’t done in thirty years </w:t>
      </w:r>
      <w:proofErr w:type="gramStart"/>
      <w:r w:rsidRPr="005A1067">
        <w:rPr>
          <w:rFonts w:cstheme="minorHAnsi"/>
          <w:sz w:val="24"/>
          <w:szCs w:val="24"/>
        </w:rPr>
        <w:t>is</w:t>
      </w:r>
      <w:proofErr w:type="gramEnd"/>
      <w:r w:rsidRPr="005A1067">
        <w:rPr>
          <w:rFonts w:cstheme="minorHAnsi"/>
          <w:sz w:val="24"/>
          <w:szCs w:val="24"/>
        </w:rPr>
        <w:t xml:space="preserve"> paid me a living wage. For the first two decades of writing my partner’s income subsidised my writing. Then we divorced and I became a single parent. Physical disability forced me to drive Uber; I also worked with women leaving prison to re-establish themselves. Writing went by the wayside, for the most part. This new research shows that my story is, sadly, all too common. Even as a writer who has won or been shortlisted for about fifteen Australian literary </w:t>
      </w:r>
      <w:proofErr w:type="gramStart"/>
      <w:r w:rsidRPr="005A1067">
        <w:rPr>
          <w:rFonts w:cstheme="minorHAnsi"/>
          <w:sz w:val="24"/>
          <w:szCs w:val="24"/>
        </w:rPr>
        <w:t>prizes</w:t>
      </w:r>
      <w:proofErr w:type="gramEnd"/>
      <w:r w:rsidRPr="005A1067">
        <w:rPr>
          <w:rFonts w:cstheme="minorHAnsi"/>
          <w:sz w:val="24"/>
          <w:szCs w:val="24"/>
        </w:rPr>
        <w:t xml:space="preserve"> I was at the time unable to both write and put petrol in my car. </w:t>
      </w:r>
    </w:p>
    <w:p w14:paraId="5BEDE56C" w14:textId="7F8B0179" w:rsidR="00FE2DFE" w:rsidRPr="005A1067" w:rsidRDefault="00FE2DFE" w:rsidP="00FE2DFE">
      <w:pPr>
        <w:rPr>
          <w:rFonts w:cstheme="minorHAnsi"/>
          <w:sz w:val="24"/>
          <w:szCs w:val="24"/>
        </w:rPr>
      </w:pPr>
    </w:p>
    <w:p w14:paraId="6A812510" w14:textId="6AF707EC" w:rsidR="007A005F" w:rsidRPr="00777449" w:rsidRDefault="00FE2DFE" w:rsidP="005A1067">
      <w:pPr>
        <w:rPr>
          <w:rFonts w:cstheme="minorHAnsi"/>
          <w:sz w:val="24"/>
        </w:rPr>
      </w:pPr>
      <w:r w:rsidRPr="005A1067">
        <w:rPr>
          <w:rFonts w:cstheme="minorHAnsi"/>
          <w:sz w:val="24"/>
          <w:szCs w:val="24"/>
        </w:rPr>
        <w:t>Writing is an industry, and a culturally important one. Australian stories and voices are critical to who we are, to our sense of belonging to each other, and thus to our democracy.”</w:t>
      </w:r>
    </w:p>
    <w:p w14:paraId="5A03CF4D" w14:textId="68ABE02E" w:rsidR="0060591C" w:rsidRDefault="0049297A" w:rsidP="0060591C">
      <w:pPr>
        <w:pStyle w:val="BodyText"/>
        <w:rPr>
          <w:sz w:val="24"/>
        </w:rPr>
      </w:pPr>
      <w:r>
        <w:rPr>
          <w:sz w:val="24"/>
        </w:rPr>
        <w:t>Australia Council Head of Literature Wenona Byrne said</w:t>
      </w:r>
      <w:r w:rsidR="00FF06F1">
        <w:rPr>
          <w:sz w:val="24"/>
        </w:rPr>
        <w:t>:</w:t>
      </w:r>
    </w:p>
    <w:p w14:paraId="3821EF0D" w14:textId="3F14D474" w:rsidR="000716DF" w:rsidRPr="006855A0" w:rsidRDefault="0060591C" w:rsidP="006855A0">
      <w:pPr>
        <w:pStyle w:val="BodyText"/>
        <w:rPr>
          <w:sz w:val="24"/>
        </w:rPr>
      </w:pPr>
      <w:r>
        <w:rPr>
          <w:sz w:val="24"/>
        </w:rPr>
        <w:t>“</w:t>
      </w:r>
      <w:r w:rsidR="0049297A" w:rsidRPr="000716DF">
        <w:rPr>
          <w:sz w:val="24"/>
        </w:rPr>
        <w:t>Australian authors</w:t>
      </w:r>
      <w:r w:rsidR="00C50EF4">
        <w:rPr>
          <w:sz w:val="24"/>
        </w:rPr>
        <w:t xml:space="preserve"> </w:t>
      </w:r>
      <w:r w:rsidR="00AB3FAA">
        <w:rPr>
          <w:sz w:val="24"/>
        </w:rPr>
        <w:t xml:space="preserve">are critical to the </w:t>
      </w:r>
      <w:r w:rsidR="005F18C1">
        <w:rPr>
          <w:sz w:val="24"/>
        </w:rPr>
        <w:t>success of</w:t>
      </w:r>
      <w:r w:rsidR="00AB3FAA">
        <w:rPr>
          <w:sz w:val="24"/>
        </w:rPr>
        <w:t xml:space="preserve"> </w:t>
      </w:r>
      <w:r w:rsidR="00C50EF4">
        <w:rPr>
          <w:sz w:val="24"/>
        </w:rPr>
        <w:t xml:space="preserve">the broader </w:t>
      </w:r>
      <w:r w:rsidR="0049297A" w:rsidRPr="000716DF">
        <w:rPr>
          <w:sz w:val="24"/>
        </w:rPr>
        <w:t>creative industries</w:t>
      </w:r>
      <w:r w:rsidR="00C50EF4">
        <w:rPr>
          <w:sz w:val="24"/>
        </w:rPr>
        <w:t xml:space="preserve">, shaping our country’s </w:t>
      </w:r>
      <w:r w:rsidR="00C50EF4" w:rsidRPr="000716DF">
        <w:rPr>
          <w:sz w:val="24"/>
        </w:rPr>
        <w:t xml:space="preserve">cultural </w:t>
      </w:r>
      <w:r w:rsidR="00C50EF4">
        <w:rPr>
          <w:sz w:val="24"/>
        </w:rPr>
        <w:t xml:space="preserve">story and </w:t>
      </w:r>
      <w:r w:rsidR="00C50EF4" w:rsidRPr="000716DF">
        <w:rPr>
          <w:sz w:val="24"/>
        </w:rPr>
        <w:t>imagination</w:t>
      </w:r>
      <w:r w:rsidR="00C50EF4">
        <w:rPr>
          <w:sz w:val="24"/>
        </w:rPr>
        <w:t xml:space="preserve">. </w:t>
      </w:r>
      <w:r w:rsidR="0049297A" w:rsidRPr="000716DF">
        <w:rPr>
          <w:sz w:val="24"/>
        </w:rPr>
        <w:t xml:space="preserve">We hope this research will help </w:t>
      </w:r>
      <w:r w:rsidR="00C50EF4">
        <w:rPr>
          <w:sz w:val="24"/>
        </w:rPr>
        <w:t xml:space="preserve">to shed light on </w:t>
      </w:r>
      <w:r w:rsidR="0049297A" w:rsidRPr="000716DF">
        <w:rPr>
          <w:sz w:val="24"/>
        </w:rPr>
        <w:t xml:space="preserve">the circumstances book authors in Australia </w:t>
      </w:r>
      <w:r w:rsidR="006855A0">
        <w:rPr>
          <w:sz w:val="24"/>
        </w:rPr>
        <w:t>face,</w:t>
      </w:r>
      <w:r w:rsidR="0049297A" w:rsidRPr="000716DF">
        <w:rPr>
          <w:sz w:val="24"/>
        </w:rPr>
        <w:t xml:space="preserve"> and support efforts to foster the growth </w:t>
      </w:r>
      <w:r w:rsidR="00BC4CD4">
        <w:rPr>
          <w:sz w:val="24"/>
        </w:rPr>
        <w:t xml:space="preserve">and sustainability of </w:t>
      </w:r>
      <w:r w:rsidR="007619F9">
        <w:rPr>
          <w:sz w:val="24"/>
        </w:rPr>
        <w:t>Australian literature</w:t>
      </w:r>
      <w:r w:rsidR="006D6532">
        <w:rPr>
          <w:sz w:val="24"/>
        </w:rPr>
        <w:t>.”</w:t>
      </w:r>
    </w:p>
    <w:p w14:paraId="5D7702CA" w14:textId="1AAC1017" w:rsidR="000716DF" w:rsidRPr="006855A0" w:rsidRDefault="000716DF" w:rsidP="006855A0">
      <w:pPr>
        <w:pStyle w:val="BodyText"/>
        <w:rPr>
          <w:sz w:val="24"/>
        </w:rPr>
      </w:pPr>
      <w:r w:rsidRPr="006855A0">
        <w:rPr>
          <w:sz w:val="24"/>
        </w:rPr>
        <w:t>Copyright Agency CEO Josephine Johnston sa</w:t>
      </w:r>
      <w:r w:rsidR="006855A0">
        <w:rPr>
          <w:sz w:val="24"/>
        </w:rPr>
        <w:t>id:</w:t>
      </w:r>
    </w:p>
    <w:p w14:paraId="41447C33" w14:textId="0CCBEABB" w:rsidR="00C50EF4" w:rsidRDefault="000716DF" w:rsidP="009F5B35">
      <w:pPr>
        <w:pStyle w:val="BodyText"/>
        <w:rPr>
          <w:sz w:val="24"/>
        </w:rPr>
      </w:pPr>
      <w:r w:rsidRPr="000716DF">
        <w:rPr>
          <w:sz w:val="24"/>
        </w:rPr>
        <w:t xml:space="preserve">“We welcome Macquarie University’s updated research into Australian Book Authors’ Incomes and to work with the outstanding research team of David Throsby, Jan </w:t>
      </w:r>
      <w:proofErr w:type="gramStart"/>
      <w:r w:rsidRPr="000716DF">
        <w:rPr>
          <w:sz w:val="24"/>
        </w:rPr>
        <w:t>Zwar</w:t>
      </w:r>
      <w:proofErr w:type="gramEnd"/>
      <w:r w:rsidRPr="000716DF">
        <w:rPr>
          <w:sz w:val="24"/>
        </w:rPr>
        <w:t xml:space="preserve"> and Paul Crosby. The research provides helpful insights into author incomes, including how they vary for different areas of writing and publishing.”</w:t>
      </w:r>
    </w:p>
    <w:p w14:paraId="3DFBAD3F" w14:textId="62B6BECC" w:rsidR="003C7B21" w:rsidRDefault="003C7B21" w:rsidP="003C7B21">
      <w:pPr>
        <w:pStyle w:val="BodyText"/>
        <w:rPr>
          <w:sz w:val="24"/>
        </w:rPr>
      </w:pPr>
      <w:r>
        <w:rPr>
          <w:sz w:val="24"/>
        </w:rPr>
        <w:t xml:space="preserve">The Australian Society of Authors has welcomed the research. CEO Olivia </w:t>
      </w:r>
      <w:proofErr w:type="spellStart"/>
      <w:r>
        <w:rPr>
          <w:sz w:val="24"/>
        </w:rPr>
        <w:t>Lanchester</w:t>
      </w:r>
      <w:proofErr w:type="spellEnd"/>
      <w:r>
        <w:rPr>
          <w:sz w:val="24"/>
        </w:rPr>
        <w:t xml:space="preserve"> said: </w:t>
      </w:r>
    </w:p>
    <w:p w14:paraId="4C6F154E" w14:textId="17DC044F" w:rsidR="003C7B21" w:rsidRDefault="003C7B21" w:rsidP="003C7B21">
      <w:pPr>
        <w:rPr>
          <w:rFonts w:ascii="Arial" w:hAnsi="Arial" w:cs="Arial"/>
          <w:sz w:val="24"/>
          <w:szCs w:val="24"/>
        </w:rPr>
      </w:pPr>
      <w:r>
        <w:rPr>
          <w:rFonts w:ascii="Arial" w:hAnsi="Arial" w:cs="Arial"/>
          <w:sz w:val="24"/>
          <w:szCs w:val="24"/>
        </w:rPr>
        <w:t>“</w:t>
      </w:r>
      <w:r w:rsidRPr="00C50EF4">
        <w:rPr>
          <w:rFonts w:ascii="Arial" w:hAnsi="Arial" w:cs="Arial"/>
          <w:sz w:val="24"/>
          <w:szCs w:val="24"/>
        </w:rPr>
        <w:t xml:space="preserve">This research is fundamental to informing the advocacy work of the ASA and elucidates why the ASA is calling for better investment in our authors and better government policies to make writing careers possible. If we care about Australian stories and Australian education, then we must care about the individuals who labour to create that work. </w:t>
      </w:r>
    </w:p>
    <w:p w14:paraId="4FCC7E03" w14:textId="518FBDAC" w:rsidR="00BE0761" w:rsidRPr="00C50EF4" w:rsidRDefault="003C7B21" w:rsidP="009F5B35">
      <w:pPr>
        <w:pStyle w:val="BodyText"/>
        <w:rPr>
          <w:rFonts w:ascii="Arial" w:hAnsi="Arial" w:cs="Arial"/>
          <w:sz w:val="24"/>
        </w:rPr>
      </w:pPr>
      <w:r w:rsidRPr="00C50EF4">
        <w:rPr>
          <w:rFonts w:ascii="Arial" w:hAnsi="Arial" w:cs="Arial"/>
          <w:sz w:val="24"/>
        </w:rPr>
        <w:t>As in 2015, average incomes from practising as an author are again well below the poverty line in Australia. While we await the new National Cultural Policy, we must bear in mind that the Australian books we see in bookstores, in libraries, in schools and adapted for the stage and screen cannot be taken for granted. We are grateful to the Australia Council for the Arts and Copyright Agency for funding this critical research</w:t>
      </w:r>
      <w:r>
        <w:rPr>
          <w:rFonts w:ascii="Arial" w:hAnsi="Arial" w:cs="Arial"/>
          <w:sz w:val="24"/>
        </w:rPr>
        <w:t>.”</w:t>
      </w:r>
    </w:p>
    <w:p w14:paraId="14E29575" w14:textId="568BB954" w:rsidR="0049297A" w:rsidRPr="0049297A" w:rsidRDefault="0049297A" w:rsidP="009F5B35">
      <w:pPr>
        <w:pStyle w:val="BodyText"/>
        <w:rPr>
          <w:b/>
          <w:bCs/>
          <w:sz w:val="24"/>
        </w:rPr>
      </w:pPr>
      <w:r w:rsidRPr="0049297A">
        <w:rPr>
          <w:b/>
          <w:bCs/>
          <w:sz w:val="24"/>
        </w:rPr>
        <w:t xml:space="preserve">Key findings: </w:t>
      </w:r>
    </w:p>
    <w:p w14:paraId="4EE259E2" w14:textId="54356473" w:rsidR="00FF06F1" w:rsidRPr="00FF06F1" w:rsidRDefault="0049297A" w:rsidP="007540CC">
      <w:pPr>
        <w:pStyle w:val="paragraph"/>
        <w:numPr>
          <w:ilvl w:val="0"/>
          <w:numId w:val="34"/>
        </w:numPr>
        <w:spacing w:before="0" w:beforeAutospacing="0" w:after="0" w:afterAutospacing="0"/>
        <w:textAlignment w:val="baseline"/>
        <w:rPr>
          <w:rStyle w:val="normaltextrun"/>
          <w:rFonts w:asciiTheme="majorHAnsi" w:hAnsiTheme="majorHAnsi" w:cstheme="majorHAnsi"/>
          <w:b/>
          <w:bCs/>
        </w:rPr>
      </w:pPr>
      <w:r w:rsidRPr="0049297A">
        <w:rPr>
          <w:rStyle w:val="normaltextrun"/>
          <w:rFonts w:asciiTheme="majorHAnsi" w:hAnsiTheme="majorHAnsi" w:cstheme="majorHAnsi"/>
        </w:rPr>
        <w:t xml:space="preserve">The average annual income from practising as an author is </w:t>
      </w:r>
      <w:r w:rsidRPr="00714F1F">
        <w:rPr>
          <w:rStyle w:val="normaltextrun"/>
          <w:rFonts w:asciiTheme="majorHAnsi" w:hAnsiTheme="majorHAnsi" w:cstheme="majorHAnsi"/>
        </w:rPr>
        <w:t>$18,200</w:t>
      </w:r>
      <w:r w:rsidR="00FF06F1">
        <w:rPr>
          <w:rStyle w:val="normaltextrun"/>
          <w:rFonts w:asciiTheme="majorHAnsi" w:hAnsiTheme="majorHAnsi" w:cstheme="majorHAnsi"/>
        </w:rPr>
        <w:t xml:space="preserve">, up slightly from </w:t>
      </w:r>
      <w:r w:rsidR="00FF06F1" w:rsidRPr="00BB3335">
        <w:rPr>
          <w:rStyle w:val="normaltextrun"/>
          <w:rFonts w:asciiTheme="majorHAnsi" w:hAnsiTheme="majorHAnsi" w:cstheme="majorHAnsi"/>
        </w:rPr>
        <w:t xml:space="preserve">$14,630 </w:t>
      </w:r>
      <w:r w:rsidR="00FF06F1">
        <w:rPr>
          <w:rStyle w:val="normaltextrun"/>
          <w:rFonts w:asciiTheme="majorHAnsi" w:hAnsiTheme="majorHAnsi" w:cstheme="majorHAnsi"/>
        </w:rPr>
        <w:t>(</w:t>
      </w:r>
      <w:r w:rsidR="00FF06F1" w:rsidRPr="00BB3335">
        <w:rPr>
          <w:rStyle w:val="normaltextrun"/>
          <w:rFonts w:asciiTheme="majorHAnsi" w:hAnsiTheme="majorHAnsi" w:cstheme="majorHAnsi"/>
        </w:rPr>
        <w:t>adjusting for inflation)</w:t>
      </w:r>
      <w:r w:rsidR="00FF06F1">
        <w:rPr>
          <w:rStyle w:val="normaltextrun"/>
          <w:rFonts w:asciiTheme="majorHAnsi" w:hAnsiTheme="majorHAnsi" w:cstheme="majorHAnsi"/>
        </w:rPr>
        <w:t xml:space="preserve"> since 2015.</w:t>
      </w:r>
    </w:p>
    <w:p w14:paraId="4378C1C4" w14:textId="77777777" w:rsidR="006855A0" w:rsidRPr="00BB3335" w:rsidRDefault="006855A0" w:rsidP="007540CC">
      <w:pPr>
        <w:pStyle w:val="paragraph"/>
        <w:spacing w:before="0" w:beforeAutospacing="0" w:after="0" w:afterAutospacing="0"/>
        <w:textAlignment w:val="baseline"/>
        <w:rPr>
          <w:rFonts w:asciiTheme="majorHAnsi" w:hAnsiTheme="majorHAnsi" w:cstheme="majorHAnsi"/>
          <w:b/>
          <w:bCs/>
        </w:rPr>
      </w:pPr>
    </w:p>
    <w:p w14:paraId="726C374F" w14:textId="7A34D316" w:rsidR="00572942" w:rsidRDefault="00714F1F" w:rsidP="007540CC">
      <w:pPr>
        <w:pStyle w:val="paragraph"/>
        <w:numPr>
          <w:ilvl w:val="0"/>
          <w:numId w:val="34"/>
        </w:numPr>
        <w:spacing w:before="0" w:beforeAutospacing="0" w:after="0" w:afterAutospacing="0"/>
        <w:textAlignment w:val="baseline"/>
        <w:rPr>
          <w:rStyle w:val="normaltextrun"/>
          <w:rFonts w:asciiTheme="majorHAnsi" w:hAnsiTheme="majorHAnsi" w:cstheme="majorHAnsi"/>
        </w:rPr>
      </w:pPr>
      <w:r w:rsidRPr="007540CC">
        <w:rPr>
          <w:rStyle w:val="normaltextrun"/>
          <w:rFonts w:asciiTheme="majorHAnsi" w:hAnsiTheme="majorHAnsi" w:cstheme="majorHAnsi"/>
        </w:rPr>
        <w:t xml:space="preserve">Incomes </w:t>
      </w:r>
      <w:r w:rsidR="009C4F5C">
        <w:rPr>
          <w:rStyle w:val="normaltextrun"/>
          <w:rFonts w:asciiTheme="majorHAnsi" w:hAnsiTheme="majorHAnsi" w:cstheme="majorHAnsi"/>
        </w:rPr>
        <w:t>from practising as a</w:t>
      </w:r>
      <w:r w:rsidR="00650AAC">
        <w:rPr>
          <w:rStyle w:val="normaltextrun"/>
          <w:rFonts w:asciiTheme="majorHAnsi" w:hAnsiTheme="majorHAnsi" w:cstheme="majorHAnsi"/>
        </w:rPr>
        <w:t>n</w:t>
      </w:r>
      <w:r w:rsidR="009C4F5C">
        <w:rPr>
          <w:rStyle w:val="normaltextrun"/>
          <w:rFonts w:asciiTheme="majorHAnsi" w:hAnsiTheme="majorHAnsi" w:cstheme="majorHAnsi"/>
        </w:rPr>
        <w:t xml:space="preserve"> author </w:t>
      </w:r>
      <w:r w:rsidRPr="007540CC">
        <w:rPr>
          <w:rStyle w:val="normaltextrun"/>
          <w:rFonts w:asciiTheme="majorHAnsi" w:hAnsiTheme="majorHAnsi" w:cstheme="majorHAnsi"/>
        </w:rPr>
        <w:t>varied significantly between different categories</w:t>
      </w:r>
      <w:r w:rsidR="00FF06F1" w:rsidRPr="007540CC">
        <w:rPr>
          <w:rStyle w:val="normaltextrun"/>
          <w:rFonts w:asciiTheme="majorHAnsi" w:hAnsiTheme="majorHAnsi" w:cstheme="majorHAnsi"/>
        </w:rPr>
        <w:t xml:space="preserve"> </w:t>
      </w:r>
      <w:r w:rsidR="007540CC" w:rsidRPr="007540CC">
        <w:rPr>
          <w:rStyle w:val="normaltextrun"/>
          <w:rFonts w:asciiTheme="majorHAnsi" w:hAnsiTheme="majorHAnsi" w:cstheme="majorHAnsi"/>
        </w:rPr>
        <w:t xml:space="preserve">and genres </w:t>
      </w:r>
      <w:r w:rsidR="00C11E5A" w:rsidRPr="007540CC">
        <w:rPr>
          <w:rStyle w:val="normaltextrun"/>
          <w:rFonts w:asciiTheme="majorHAnsi" w:hAnsiTheme="majorHAnsi" w:cstheme="majorHAnsi"/>
        </w:rPr>
        <w:t>–</w:t>
      </w:r>
      <w:r w:rsidRPr="007540CC">
        <w:rPr>
          <w:rStyle w:val="normaltextrun"/>
          <w:rFonts w:asciiTheme="majorHAnsi" w:hAnsiTheme="majorHAnsi" w:cstheme="majorHAnsi"/>
        </w:rPr>
        <w:t xml:space="preserve"> </w:t>
      </w:r>
      <w:r w:rsidR="00BB3335" w:rsidRPr="007540CC">
        <w:rPr>
          <w:rStyle w:val="normaltextrun"/>
          <w:rFonts w:asciiTheme="majorHAnsi" w:hAnsiTheme="majorHAnsi" w:cstheme="majorHAnsi"/>
        </w:rPr>
        <w:t>while</w:t>
      </w:r>
      <w:r w:rsidR="00C11E5A" w:rsidRPr="007540CC">
        <w:rPr>
          <w:rStyle w:val="normaltextrun"/>
          <w:rFonts w:asciiTheme="majorHAnsi" w:hAnsiTheme="majorHAnsi" w:cstheme="majorHAnsi"/>
        </w:rPr>
        <w:t xml:space="preserve"> average</w:t>
      </w:r>
      <w:r w:rsidR="00BB3335" w:rsidRPr="007540CC">
        <w:rPr>
          <w:rStyle w:val="normaltextrun"/>
          <w:rFonts w:asciiTheme="majorHAnsi" w:hAnsiTheme="majorHAnsi" w:cstheme="majorHAnsi"/>
        </w:rPr>
        <w:t xml:space="preserve"> </w:t>
      </w:r>
      <w:r w:rsidR="00C11E5A" w:rsidRPr="007540CC">
        <w:rPr>
          <w:rStyle w:val="normaltextrun"/>
          <w:rFonts w:asciiTheme="majorHAnsi" w:hAnsiTheme="majorHAnsi" w:cstheme="majorHAnsi"/>
        </w:rPr>
        <w:t xml:space="preserve">earnings increased for </w:t>
      </w:r>
      <w:r w:rsidR="00BB3335" w:rsidRPr="007540CC">
        <w:rPr>
          <w:rStyle w:val="normaltextrun"/>
          <w:rFonts w:asciiTheme="majorHAnsi" w:hAnsiTheme="majorHAnsi" w:cstheme="majorHAnsi"/>
        </w:rPr>
        <w:t xml:space="preserve">writers of </w:t>
      </w:r>
      <w:r w:rsidR="00C11E5A" w:rsidRPr="007540CC">
        <w:rPr>
          <w:rStyle w:val="normaltextrun"/>
          <w:rFonts w:asciiTheme="majorHAnsi" w:hAnsiTheme="majorHAnsi" w:cstheme="majorHAnsi"/>
        </w:rPr>
        <w:t xml:space="preserve">genre </w:t>
      </w:r>
      <w:r w:rsidR="00D41AEB">
        <w:rPr>
          <w:rStyle w:val="normaltextrun"/>
          <w:rFonts w:asciiTheme="majorHAnsi" w:hAnsiTheme="majorHAnsi" w:cstheme="majorHAnsi"/>
        </w:rPr>
        <w:t xml:space="preserve">and children’s </w:t>
      </w:r>
      <w:r w:rsidR="00C11E5A" w:rsidRPr="007540CC">
        <w:rPr>
          <w:rStyle w:val="normaltextrun"/>
          <w:rFonts w:asciiTheme="majorHAnsi" w:hAnsiTheme="majorHAnsi" w:cstheme="majorHAnsi"/>
        </w:rPr>
        <w:t>fiction</w:t>
      </w:r>
      <w:r w:rsidR="007540CC" w:rsidRPr="007540CC">
        <w:rPr>
          <w:rStyle w:val="normaltextrun"/>
          <w:rFonts w:asciiTheme="majorHAnsi" w:hAnsiTheme="majorHAnsi" w:cstheme="majorHAnsi"/>
        </w:rPr>
        <w:t xml:space="preserve">, </w:t>
      </w:r>
      <w:r w:rsidRPr="007540CC">
        <w:rPr>
          <w:rStyle w:val="normaltextrun"/>
          <w:rFonts w:asciiTheme="majorHAnsi" w:hAnsiTheme="majorHAnsi" w:cstheme="majorHAnsi"/>
        </w:rPr>
        <w:t xml:space="preserve">authors of literary </w:t>
      </w:r>
      <w:r w:rsidR="00BB3335" w:rsidRPr="007540CC">
        <w:rPr>
          <w:rStyle w:val="normaltextrun"/>
          <w:rFonts w:asciiTheme="majorHAnsi" w:hAnsiTheme="majorHAnsi" w:cstheme="majorHAnsi"/>
        </w:rPr>
        <w:t>fiction fared worse</w:t>
      </w:r>
      <w:r w:rsidR="00C11E5A" w:rsidRPr="007540CC">
        <w:rPr>
          <w:rStyle w:val="normaltextrun"/>
          <w:rFonts w:asciiTheme="majorHAnsi" w:hAnsiTheme="majorHAnsi" w:cstheme="majorHAnsi"/>
        </w:rPr>
        <w:t>, on average</w:t>
      </w:r>
      <w:r w:rsidR="007540CC">
        <w:rPr>
          <w:rStyle w:val="normaltextrun"/>
          <w:rFonts w:asciiTheme="majorHAnsi" w:hAnsiTheme="majorHAnsi" w:cstheme="majorHAnsi"/>
        </w:rPr>
        <w:t>.</w:t>
      </w:r>
      <w:r w:rsidR="005C4441" w:rsidRPr="005C4441">
        <w:t xml:space="preserve"> </w:t>
      </w:r>
      <w:r w:rsidR="005C4441" w:rsidRPr="005C4441">
        <w:rPr>
          <w:rStyle w:val="normaltextrun"/>
          <w:rFonts w:asciiTheme="majorHAnsi" w:hAnsiTheme="majorHAnsi" w:cstheme="majorHAnsi"/>
        </w:rPr>
        <w:t>Annual incomes from practising as an author lie between $5,700 (poetry) and $2</w:t>
      </w:r>
      <w:r w:rsidR="005C4441">
        <w:rPr>
          <w:rStyle w:val="normaltextrun"/>
          <w:rFonts w:asciiTheme="majorHAnsi" w:hAnsiTheme="majorHAnsi" w:cstheme="majorHAnsi"/>
        </w:rPr>
        <w:t>6</w:t>
      </w:r>
      <w:r w:rsidR="005C4441" w:rsidRPr="005C4441">
        <w:rPr>
          <w:rStyle w:val="normaltextrun"/>
          <w:rFonts w:asciiTheme="majorHAnsi" w:hAnsiTheme="majorHAnsi" w:cstheme="majorHAnsi"/>
        </w:rPr>
        <w:t>,</w:t>
      </w:r>
      <w:r w:rsidR="005C4441">
        <w:rPr>
          <w:rStyle w:val="normaltextrun"/>
          <w:rFonts w:asciiTheme="majorHAnsi" w:hAnsiTheme="majorHAnsi" w:cstheme="majorHAnsi"/>
        </w:rPr>
        <w:t>8</w:t>
      </w:r>
      <w:r w:rsidR="005C4441" w:rsidRPr="005C4441">
        <w:rPr>
          <w:rStyle w:val="normaltextrun"/>
          <w:rFonts w:asciiTheme="majorHAnsi" w:hAnsiTheme="majorHAnsi" w:cstheme="majorHAnsi"/>
        </w:rPr>
        <w:t>00 (</w:t>
      </w:r>
      <w:r w:rsidR="005C4441">
        <w:rPr>
          <w:rStyle w:val="normaltextrun"/>
          <w:rFonts w:asciiTheme="majorHAnsi" w:hAnsiTheme="majorHAnsi" w:cstheme="majorHAnsi"/>
        </w:rPr>
        <w:t>children’s</w:t>
      </w:r>
      <w:r w:rsidR="005C4441" w:rsidRPr="005C4441">
        <w:rPr>
          <w:rStyle w:val="normaltextrun"/>
          <w:rFonts w:asciiTheme="majorHAnsi" w:hAnsiTheme="majorHAnsi" w:cstheme="majorHAnsi"/>
        </w:rPr>
        <w:t xml:space="preserve"> books).</w:t>
      </w:r>
    </w:p>
    <w:p w14:paraId="107981EE" w14:textId="77777777" w:rsidR="007540CC" w:rsidRPr="007540CC" w:rsidRDefault="007540CC" w:rsidP="007540CC">
      <w:pPr>
        <w:rPr>
          <w:rStyle w:val="normaltextrun"/>
          <w:rFonts w:asciiTheme="majorHAnsi" w:hAnsiTheme="majorHAnsi" w:cstheme="majorHAnsi"/>
        </w:rPr>
      </w:pPr>
    </w:p>
    <w:p w14:paraId="59A8F0D7" w14:textId="6D059932" w:rsidR="003B132A" w:rsidRPr="00F34BCB" w:rsidRDefault="003B132A" w:rsidP="003B132A">
      <w:pPr>
        <w:pStyle w:val="paragraph"/>
        <w:numPr>
          <w:ilvl w:val="0"/>
          <w:numId w:val="34"/>
        </w:numPr>
        <w:spacing w:before="0" w:beforeAutospacing="0" w:after="0" w:afterAutospacing="0"/>
        <w:textAlignment w:val="baseline"/>
        <w:rPr>
          <w:rStyle w:val="cf01"/>
          <w:rFonts w:asciiTheme="majorHAnsi" w:hAnsiTheme="majorHAnsi" w:cstheme="majorHAnsi"/>
          <w:sz w:val="24"/>
          <w:szCs w:val="24"/>
        </w:rPr>
      </w:pPr>
      <w:r w:rsidRPr="00F34BCB">
        <w:rPr>
          <w:rStyle w:val="cf01"/>
          <w:rFonts w:asciiTheme="majorHAnsi" w:hAnsiTheme="majorHAnsi" w:cstheme="majorHAnsi"/>
          <w:sz w:val="24"/>
          <w:szCs w:val="24"/>
        </w:rPr>
        <w:t>Many authors rely on multiple sources of income to make ends meet. Two-fifths of authors rely on the income of their partner and two-fifths rely on income from a job that is unrelated to being an author</w:t>
      </w:r>
      <w:r w:rsidR="006D6532">
        <w:rPr>
          <w:rStyle w:val="cf01"/>
          <w:rFonts w:asciiTheme="majorHAnsi" w:hAnsiTheme="majorHAnsi" w:cstheme="majorHAnsi"/>
          <w:sz w:val="24"/>
          <w:szCs w:val="24"/>
        </w:rPr>
        <w:t>.</w:t>
      </w:r>
    </w:p>
    <w:p w14:paraId="412C4E88" w14:textId="77777777" w:rsidR="003B132A" w:rsidRDefault="003B132A" w:rsidP="00F34BCB">
      <w:pPr>
        <w:pStyle w:val="ListParagraph0"/>
        <w:numPr>
          <w:ilvl w:val="0"/>
          <w:numId w:val="0"/>
        </w:numPr>
        <w:ind w:left="284"/>
        <w:rPr>
          <w:rStyle w:val="normaltextrun"/>
          <w:rFonts w:asciiTheme="majorHAnsi" w:hAnsiTheme="majorHAnsi" w:cstheme="majorHAnsi"/>
        </w:rPr>
      </w:pPr>
    </w:p>
    <w:p w14:paraId="78254E1C" w14:textId="6AA3086C" w:rsidR="007540CC" w:rsidRDefault="0049297A" w:rsidP="003B132A">
      <w:pPr>
        <w:pStyle w:val="paragraph"/>
        <w:numPr>
          <w:ilvl w:val="0"/>
          <w:numId w:val="34"/>
        </w:numPr>
        <w:spacing w:before="0" w:beforeAutospacing="0" w:after="0" w:afterAutospacing="0"/>
        <w:textAlignment w:val="baseline"/>
        <w:rPr>
          <w:rStyle w:val="normaltextrun"/>
          <w:rFonts w:asciiTheme="majorHAnsi" w:hAnsiTheme="majorHAnsi" w:cstheme="majorHAnsi"/>
        </w:rPr>
      </w:pPr>
      <w:r w:rsidRPr="003B132A">
        <w:rPr>
          <w:rStyle w:val="normaltextrun"/>
          <w:rFonts w:asciiTheme="majorHAnsi" w:hAnsiTheme="majorHAnsi" w:cstheme="majorHAnsi"/>
        </w:rPr>
        <w:t>With the need to generate income from other sources, writers typically spend only around half their working time producing original work</w:t>
      </w:r>
      <w:r w:rsidR="00C11E5A" w:rsidRPr="003B132A">
        <w:rPr>
          <w:rStyle w:val="normaltextrun"/>
          <w:rFonts w:asciiTheme="majorHAnsi" w:hAnsiTheme="majorHAnsi" w:cstheme="majorHAnsi"/>
        </w:rPr>
        <w:t>,</w:t>
      </w:r>
      <w:r w:rsidR="007540CC" w:rsidRPr="003B132A">
        <w:rPr>
          <w:rStyle w:val="normaltextrun"/>
          <w:rFonts w:asciiTheme="majorHAnsi" w:hAnsiTheme="majorHAnsi" w:cstheme="majorHAnsi"/>
        </w:rPr>
        <w:t xml:space="preserve"> demonstrating a potential loss of Australian stories.</w:t>
      </w:r>
    </w:p>
    <w:p w14:paraId="704174C6" w14:textId="77777777" w:rsidR="00F34BCB" w:rsidRPr="00F34BCB" w:rsidRDefault="00F34BCB" w:rsidP="00F34BCB">
      <w:pPr>
        <w:rPr>
          <w:rStyle w:val="normaltextrun"/>
          <w:rFonts w:asciiTheme="majorHAnsi" w:hAnsiTheme="majorHAnsi" w:cstheme="majorHAnsi"/>
        </w:rPr>
      </w:pPr>
    </w:p>
    <w:p w14:paraId="281AF8FD" w14:textId="7128EF22" w:rsidR="0049297A" w:rsidRPr="00C11E5A" w:rsidRDefault="0049297A" w:rsidP="007540CC">
      <w:pPr>
        <w:pStyle w:val="paragraph"/>
        <w:numPr>
          <w:ilvl w:val="0"/>
          <w:numId w:val="34"/>
        </w:numPr>
        <w:spacing w:before="0" w:beforeAutospacing="0" w:after="0" w:afterAutospacing="0"/>
        <w:textAlignment w:val="baseline"/>
        <w:rPr>
          <w:rStyle w:val="eop"/>
          <w:rFonts w:asciiTheme="majorHAnsi" w:hAnsiTheme="majorHAnsi" w:cstheme="majorHAnsi"/>
        </w:rPr>
      </w:pPr>
      <w:r w:rsidRPr="0049297A">
        <w:rPr>
          <w:rStyle w:val="normaltextrun"/>
          <w:rFonts w:asciiTheme="majorHAnsi" w:hAnsiTheme="majorHAnsi" w:cstheme="majorHAnsi"/>
        </w:rPr>
        <w:t>While the most common form of publishing is with a traditional publisher</w:t>
      </w:r>
      <w:r w:rsidR="00C11E5A">
        <w:rPr>
          <w:rStyle w:val="normaltextrun"/>
          <w:rFonts w:asciiTheme="majorHAnsi" w:hAnsiTheme="majorHAnsi" w:cstheme="majorHAnsi"/>
        </w:rPr>
        <w:t>, s</w:t>
      </w:r>
      <w:r w:rsidRPr="00C11E5A">
        <w:rPr>
          <w:rStyle w:val="normaltextrun"/>
          <w:rFonts w:asciiTheme="majorHAnsi" w:hAnsiTheme="majorHAnsi" w:cstheme="majorHAnsi"/>
        </w:rPr>
        <w:t>elf-publishing is</w:t>
      </w:r>
      <w:r w:rsidR="00C11E5A" w:rsidRPr="00C11E5A">
        <w:rPr>
          <w:rStyle w:val="normaltextrun"/>
          <w:rFonts w:asciiTheme="majorHAnsi" w:hAnsiTheme="majorHAnsi" w:cstheme="majorHAnsi"/>
        </w:rPr>
        <w:t xml:space="preserve"> on the rise</w:t>
      </w:r>
      <w:r w:rsidRPr="00C11E5A">
        <w:rPr>
          <w:rStyle w:val="normaltextrun"/>
          <w:rFonts w:asciiTheme="majorHAnsi" w:hAnsiTheme="majorHAnsi" w:cstheme="majorHAnsi"/>
        </w:rPr>
        <w:t xml:space="preserve">. </w:t>
      </w:r>
      <w:r w:rsidRPr="00C11E5A">
        <w:rPr>
          <w:rStyle w:val="normaltextrun"/>
          <w:rFonts w:asciiTheme="majorHAnsi" w:hAnsiTheme="majorHAnsi" w:cstheme="majorHAnsi"/>
          <w:color w:val="000000"/>
          <w:shd w:val="clear" w:color="auto" w:fill="FFFFFF"/>
        </w:rPr>
        <w:t>At least one-third of authors have self-published a book during their career, and one-fifth of authors in the past year.</w:t>
      </w:r>
      <w:r w:rsidRPr="00C11E5A">
        <w:rPr>
          <w:rStyle w:val="normaltextrun"/>
          <w:rFonts w:asciiTheme="majorHAnsi" w:hAnsiTheme="majorHAnsi" w:cstheme="majorHAnsi"/>
        </w:rPr>
        <w:t xml:space="preserve"> </w:t>
      </w:r>
    </w:p>
    <w:p w14:paraId="2390BB10" w14:textId="11368325" w:rsidR="00572942" w:rsidRDefault="00572942" w:rsidP="006F6DB7">
      <w:pPr>
        <w:pStyle w:val="paragraph"/>
        <w:spacing w:before="0" w:beforeAutospacing="0" w:after="0" w:afterAutospacing="0"/>
        <w:textAlignment w:val="baseline"/>
        <w:rPr>
          <w:rFonts w:asciiTheme="majorHAnsi" w:hAnsiTheme="majorHAnsi" w:cstheme="majorHAnsi"/>
        </w:rPr>
      </w:pPr>
    </w:p>
    <w:p w14:paraId="253DAD68" w14:textId="14005979" w:rsidR="007540CC" w:rsidRDefault="007540CC" w:rsidP="007540CC">
      <w:pPr>
        <w:pStyle w:val="paragraph"/>
        <w:numPr>
          <w:ilvl w:val="0"/>
          <w:numId w:val="34"/>
        </w:numPr>
        <w:spacing w:before="0" w:beforeAutospacing="0" w:after="0" w:afterAutospacing="0"/>
        <w:textAlignment w:val="baseline"/>
        <w:rPr>
          <w:rStyle w:val="normaltextrun"/>
          <w:rFonts w:asciiTheme="majorHAnsi" w:hAnsiTheme="majorHAnsi" w:cstheme="majorHAnsi"/>
        </w:rPr>
      </w:pPr>
      <w:r w:rsidRPr="00572942">
        <w:rPr>
          <w:rStyle w:val="normaltextrun"/>
          <w:rFonts w:asciiTheme="majorHAnsi" w:hAnsiTheme="majorHAnsi" w:cstheme="majorHAnsi"/>
        </w:rPr>
        <w:t xml:space="preserve">More than a quarter of authors </w:t>
      </w:r>
      <w:r w:rsidR="005961E9">
        <w:rPr>
          <w:rStyle w:val="normaltextrun"/>
          <w:rFonts w:asciiTheme="majorHAnsi" w:hAnsiTheme="majorHAnsi" w:cstheme="majorHAnsi"/>
        </w:rPr>
        <w:t>had experienced infringement of their</w:t>
      </w:r>
      <w:r w:rsidRPr="00572942">
        <w:rPr>
          <w:rStyle w:val="normaltextrun"/>
          <w:rFonts w:asciiTheme="majorHAnsi" w:hAnsiTheme="majorHAnsi" w:cstheme="majorHAnsi"/>
        </w:rPr>
        <w:t xml:space="preserve"> copyright in Australia or overseas and a further 25% were unsure if this had occurred</w:t>
      </w:r>
      <w:r w:rsidR="008E5586">
        <w:rPr>
          <w:rStyle w:val="normaltextrun"/>
          <w:rFonts w:asciiTheme="majorHAnsi" w:hAnsiTheme="majorHAnsi" w:cstheme="majorHAnsi"/>
        </w:rPr>
        <w:t>.</w:t>
      </w:r>
    </w:p>
    <w:p w14:paraId="7351D3F7" w14:textId="77777777" w:rsidR="007540CC" w:rsidRPr="0049297A" w:rsidRDefault="007540CC" w:rsidP="007540CC">
      <w:pPr>
        <w:pStyle w:val="paragraph"/>
        <w:spacing w:before="0" w:beforeAutospacing="0" w:after="0" w:afterAutospacing="0"/>
        <w:ind w:left="720"/>
        <w:textAlignment w:val="baseline"/>
        <w:rPr>
          <w:rFonts w:asciiTheme="majorHAnsi" w:hAnsiTheme="majorHAnsi" w:cstheme="majorHAnsi"/>
        </w:rPr>
      </w:pPr>
    </w:p>
    <w:p w14:paraId="153F3A24" w14:textId="7AA242D9" w:rsidR="00C11E5A" w:rsidRPr="006F6DB7" w:rsidRDefault="0049297A" w:rsidP="006F6DB7">
      <w:pPr>
        <w:pStyle w:val="paragraph"/>
        <w:numPr>
          <w:ilvl w:val="0"/>
          <w:numId w:val="34"/>
        </w:numPr>
        <w:spacing w:before="0" w:beforeAutospacing="0" w:after="0" w:afterAutospacing="0"/>
        <w:textAlignment w:val="baseline"/>
        <w:rPr>
          <w:rStyle w:val="normaltextrun"/>
          <w:rFonts w:asciiTheme="majorHAnsi" w:hAnsiTheme="majorHAnsi" w:cstheme="majorHAnsi"/>
        </w:rPr>
      </w:pPr>
      <w:r w:rsidRPr="0049297A">
        <w:rPr>
          <w:rStyle w:val="normaltextrun"/>
          <w:rFonts w:asciiTheme="majorHAnsi" w:hAnsiTheme="majorHAnsi" w:cstheme="majorHAnsi"/>
        </w:rPr>
        <w:t xml:space="preserve">Traditional </w:t>
      </w:r>
      <w:r w:rsidR="00C11E5A">
        <w:rPr>
          <w:rStyle w:val="normaltextrun"/>
          <w:rFonts w:asciiTheme="majorHAnsi" w:hAnsiTheme="majorHAnsi" w:cstheme="majorHAnsi"/>
        </w:rPr>
        <w:t xml:space="preserve">book </w:t>
      </w:r>
      <w:r w:rsidRPr="0049297A">
        <w:rPr>
          <w:rStyle w:val="normaltextrun"/>
          <w:rFonts w:asciiTheme="majorHAnsi" w:hAnsiTheme="majorHAnsi" w:cstheme="majorHAnsi"/>
        </w:rPr>
        <w:t>reviews remain important, particularly for writers of literary fiction and creative non-fiction. Online platforms and social media have also elevated the role of reader recommendations, making these increasingly important compared to previous years.</w:t>
      </w:r>
      <w:r w:rsidRPr="0049297A">
        <w:rPr>
          <w:rStyle w:val="eop"/>
          <w:rFonts w:asciiTheme="majorHAnsi" w:hAnsiTheme="majorHAnsi" w:cstheme="majorHAnsi"/>
        </w:rPr>
        <w:t> </w:t>
      </w:r>
    </w:p>
    <w:p w14:paraId="10E90977" w14:textId="69D00967" w:rsidR="006F6DB7" w:rsidRDefault="00C11E5A" w:rsidP="00DC56F1">
      <w:pPr>
        <w:pStyle w:val="ListBullet0"/>
        <w:tabs>
          <w:tab w:val="clear" w:pos="340"/>
        </w:tabs>
        <w:spacing w:before="120" w:after="120" w:line="264" w:lineRule="auto"/>
        <w:ind w:left="0" w:firstLine="0"/>
        <w:rPr>
          <w:rStyle w:val="normaltextrun"/>
          <w:rFonts w:asciiTheme="majorHAnsi" w:hAnsiTheme="majorHAnsi" w:cstheme="majorHAnsi"/>
          <w:sz w:val="24"/>
        </w:rPr>
      </w:pPr>
      <w:r>
        <w:rPr>
          <w:rStyle w:val="normaltextrun"/>
          <w:rFonts w:asciiTheme="majorHAnsi" w:hAnsiTheme="majorHAnsi" w:cstheme="majorHAnsi"/>
          <w:sz w:val="24"/>
        </w:rPr>
        <w:t xml:space="preserve">More information is available on the Australia Council </w:t>
      </w:r>
      <w:hyperlink r:id="rId15" w:history="1">
        <w:r w:rsidRPr="009525A8">
          <w:rPr>
            <w:rStyle w:val="Hyperlink"/>
            <w:rFonts w:asciiTheme="majorHAnsi" w:hAnsiTheme="majorHAnsi" w:cstheme="majorHAnsi"/>
          </w:rPr>
          <w:t>website</w:t>
        </w:r>
      </w:hyperlink>
      <w:r>
        <w:rPr>
          <w:rStyle w:val="normaltextrun"/>
          <w:rFonts w:asciiTheme="majorHAnsi" w:hAnsiTheme="majorHAnsi" w:cstheme="majorHAnsi"/>
          <w:sz w:val="24"/>
        </w:rPr>
        <w:t xml:space="preserve">, </w:t>
      </w:r>
      <w:r w:rsidR="006F6DB7">
        <w:rPr>
          <w:rStyle w:val="normaltextrun"/>
          <w:rFonts w:asciiTheme="majorHAnsi" w:hAnsiTheme="majorHAnsi" w:cstheme="majorHAnsi"/>
          <w:sz w:val="24"/>
        </w:rPr>
        <w:t>including</w:t>
      </w:r>
      <w:r w:rsidR="00AC3EBF">
        <w:rPr>
          <w:rStyle w:val="normaltextrun"/>
          <w:rFonts w:asciiTheme="majorHAnsi" w:hAnsiTheme="majorHAnsi" w:cstheme="majorHAnsi"/>
          <w:sz w:val="24"/>
        </w:rPr>
        <w:t xml:space="preserve"> the </w:t>
      </w:r>
      <w:hyperlink r:id="rId16" w:history="1">
        <w:r w:rsidRPr="00DC69F5">
          <w:rPr>
            <w:rStyle w:val="Hyperlink"/>
            <w:rFonts w:asciiTheme="majorHAnsi" w:hAnsiTheme="majorHAnsi" w:cstheme="majorHAnsi"/>
          </w:rPr>
          <w:t>summary</w:t>
        </w:r>
      </w:hyperlink>
      <w:r w:rsidRPr="00273E8A">
        <w:rPr>
          <w:rStyle w:val="normaltextrun"/>
          <w:rFonts w:asciiTheme="majorHAnsi" w:hAnsiTheme="majorHAnsi" w:cstheme="majorHAnsi"/>
          <w:sz w:val="24"/>
        </w:rPr>
        <w:t xml:space="preserve"> and </w:t>
      </w:r>
      <w:hyperlink r:id="rId17" w:history="1">
        <w:r w:rsidRPr="00AC3EBF">
          <w:rPr>
            <w:rStyle w:val="Hyperlink"/>
            <w:rFonts w:asciiTheme="majorHAnsi" w:hAnsiTheme="majorHAnsi" w:cstheme="majorHAnsi"/>
          </w:rPr>
          <w:t>full report</w:t>
        </w:r>
      </w:hyperlink>
      <w:r w:rsidRPr="00273E8A">
        <w:rPr>
          <w:rStyle w:val="normaltextrun"/>
          <w:rFonts w:asciiTheme="majorHAnsi" w:hAnsiTheme="majorHAnsi" w:cstheme="majorHAnsi"/>
          <w:sz w:val="24"/>
        </w:rPr>
        <w:t>.</w:t>
      </w:r>
      <w:r>
        <w:rPr>
          <w:rStyle w:val="normaltextrun"/>
          <w:rFonts w:asciiTheme="majorHAnsi" w:hAnsiTheme="majorHAnsi" w:cstheme="majorHAnsi"/>
          <w:sz w:val="24"/>
        </w:rPr>
        <w:t xml:space="preserve"> </w:t>
      </w:r>
    </w:p>
    <w:p w14:paraId="5AEAEF1F" w14:textId="77777777" w:rsidR="00C50EF4" w:rsidRPr="00707C38" w:rsidRDefault="00C50EF4" w:rsidP="00C50EF4">
      <w:pPr>
        <w:pStyle w:val="BodyText"/>
        <w:rPr>
          <w:rFonts w:cstheme="minorHAnsi"/>
          <w:b/>
          <w:sz w:val="24"/>
        </w:rPr>
      </w:pPr>
      <w:r w:rsidRPr="00707C38">
        <w:rPr>
          <w:rFonts w:cstheme="minorHAnsi"/>
          <w:b/>
          <w:sz w:val="24"/>
        </w:rPr>
        <w:t>Media enquiries:</w:t>
      </w:r>
    </w:p>
    <w:p w14:paraId="0F78BC99" w14:textId="77777777" w:rsidR="00C50EF4" w:rsidRDefault="00C50EF4" w:rsidP="00C50EF4">
      <w:pPr>
        <w:pStyle w:val="BodyText"/>
        <w:spacing w:before="0" w:after="0"/>
        <w:ind w:left="720" w:hanging="720"/>
        <w:rPr>
          <w:rFonts w:cstheme="minorHAnsi"/>
          <w:sz w:val="24"/>
        </w:rPr>
      </w:pPr>
      <w:r w:rsidRPr="00707C38">
        <w:rPr>
          <w:rFonts w:cstheme="minorHAnsi"/>
          <w:sz w:val="24"/>
        </w:rPr>
        <w:t>Brianna Roberts, Media Manager</w:t>
      </w:r>
    </w:p>
    <w:p w14:paraId="01E458C6" w14:textId="25E7F441" w:rsidR="00C50EF4" w:rsidRPr="00707C38" w:rsidRDefault="00C50EF4" w:rsidP="00C50EF4">
      <w:pPr>
        <w:pStyle w:val="BodyText"/>
        <w:spacing w:before="0" w:after="0"/>
        <w:ind w:left="720" w:hanging="720"/>
        <w:rPr>
          <w:rFonts w:cstheme="minorHAnsi"/>
          <w:sz w:val="24"/>
        </w:rPr>
      </w:pPr>
      <w:r w:rsidRPr="00707C38">
        <w:rPr>
          <w:rFonts w:cstheme="minorHAnsi"/>
          <w:sz w:val="24"/>
        </w:rPr>
        <w:t>Australia Council for the Arts</w:t>
      </w:r>
    </w:p>
    <w:p w14:paraId="317C8824" w14:textId="77777777" w:rsidR="00C5769B" w:rsidRDefault="00C50EF4" w:rsidP="00C50EF4">
      <w:pPr>
        <w:pStyle w:val="BodyText"/>
        <w:spacing w:before="0" w:after="0"/>
        <w:ind w:left="720" w:hanging="720"/>
        <w:rPr>
          <w:rFonts w:cstheme="minorHAnsi"/>
          <w:sz w:val="24"/>
        </w:rPr>
      </w:pPr>
      <w:r w:rsidRPr="00707C38">
        <w:rPr>
          <w:rFonts w:cstheme="minorHAnsi"/>
          <w:sz w:val="24"/>
        </w:rPr>
        <w:t xml:space="preserve">Phone: (02) 9215 9030  </w:t>
      </w:r>
    </w:p>
    <w:p w14:paraId="302E559C" w14:textId="515B2A8F" w:rsidR="00C50EF4" w:rsidRPr="00707C38" w:rsidRDefault="00C50EF4" w:rsidP="00C50EF4">
      <w:pPr>
        <w:pStyle w:val="BodyText"/>
        <w:spacing w:before="0" w:after="0"/>
        <w:ind w:left="720" w:hanging="720"/>
        <w:rPr>
          <w:rFonts w:cstheme="minorHAnsi"/>
          <w:sz w:val="24"/>
        </w:rPr>
      </w:pPr>
      <w:r w:rsidRPr="00707C38">
        <w:rPr>
          <w:rFonts w:cstheme="minorHAnsi"/>
          <w:sz w:val="24"/>
        </w:rPr>
        <w:t>Mobile: 0498 123 541</w:t>
      </w:r>
    </w:p>
    <w:p w14:paraId="24E0ADB0" w14:textId="519B99C3" w:rsidR="00C50EF4" w:rsidRDefault="00C50EF4" w:rsidP="00C50EF4">
      <w:pPr>
        <w:pStyle w:val="BodyText"/>
        <w:spacing w:before="0" w:after="0"/>
        <w:rPr>
          <w:rStyle w:val="Hyperlink"/>
          <w:rFonts w:cstheme="minorHAnsi"/>
        </w:rPr>
      </w:pPr>
      <w:r w:rsidRPr="00707C38">
        <w:rPr>
          <w:rFonts w:cstheme="minorHAnsi"/>
          <w:sz w:val="24"/>
        </w:rPr>
        <w:t>Email</w:t>
      </w:r>
      <w:r w:rsidRPr="00707C38">
        <w:rPr>
          <w:rFonts w:cstheme="minorHAnsi"/>
          <w:color w:val="000000" w:themeColor="text1"/>
          <w:sz w:val="24"/>
        </w:rPr>
        <w:t xml:space="preserve">: </w:t>
      </w:r>
      <w:hyperlink r:id="rId18" w:history="1">
        <w:r w:rsidRPr="00707C38">
          <w:rPr>
            <w:rStyle w:val="Hyperlink"/>
            <w:rFonts w:cstheme="minorHAnsi"/>
          </w:rPr>
          <w:t>b.roberts@australiacouncil.gov.au</w:t>
        </w:r>
      </w:hyperlink>
    </w:p>
    <w:p w14:paraId="5966B730" w14:textId="548E951D" w:rsidR="00C5769B" w:rsidRDefault="00C5769B" w:rsidP="00C50EF4">
      <w:pPr>
        <w:pStyle w:val="BodyText"/>
        <w:spacing w:before="0" w:after="0"/>
        <w:rPr>
          <w:rStyle w:val="Hyperlink"/>
          <w:rFonts w:cstheme="minorHAnsi"/>
        </w:rPr>
      </w:pPr>
    </w:p>
    <w:p w14:paraId="7CFB49DB" w14:textId="77777777" w:rsidR="00C5769B" w:rsidRDefault="00C5769B" w:rsidP="00C50EF4">
      <w:pPr>
        <w:pStyle w:val="BodyText"/>
        <w:spacing w:before="0" w:after="0"/>
        <w:rPr>
          <w:rStyle w:val="Hyperlink"/>
          <w:rFonts w:cstheme="minorHAnsi"/>
        </w:rPr>
      </w:pPr>
    </w:p>
    <w:p w14:paraId="68D23FBB" w14:textId="67FFC4E1" w:rsidR="00C50EF4" w:rsidRDefault="00C50EF4" w:rsidP="00C50EF4">
      <w:pPr>
        <w:pStyle w:val="BodyText"/>
        <w:spacing w:before="0" w:after="0"/>
        <w:rPr>
          <w:rFonts w:cstheme="minorHAnsi"/>
          <w:color w:val="E6172F" w:themeColor="accent1"/>
          <w:sz w:val="24"/>
          <w:u w:val="single"/>
        </w:rPr>
      </w:pPr>
    </w:p>
    <w:p w14:paraId="5A30D815" w14:textId="77777777" w:rsidR="00C5769B" w:rsidRPr="00C50EF4" w:rsidRDefault="00C5769B" w:rsidP="00C50EF4">
      <w:pPr>
        <w:pStyle w:val="BodyText"/>
        <w:spacing w:before="0" w:after="0"/>
        <w:rPr>
          <w:rFonts w:cstheme="minorHAnsi"/>
          <w:color w:val="E6172F" w:themeColor="accent1"/>
          <w:sz w:val="24"/>
          <w:u w:val="single"/>
        </w:rPr>
      </w:pPr>
    </w:p>
    <w:tbl>
      <w:tblPr>
        <w:tblStyle w:val="TableGrid"/>
        <w:tblW w:w="2250" w:type="pct"/>
        <w:tblLook w:val="0600" w:firstRow="0" w:lastRow="0" w:firstColumn="0" w:lastColumn="0" w:noHBand="1" w:noVBand="1"/>
      </w:tblPr>
      <w:tblGrid>
        <w:gridCol w:w="4643"/>
      </w:tblGrid>
      <w:tr w:rsidR="00C5769B" w14:paraId="1E49CDC9" w14:textId="77777777" w:rsidTr="00C5769B">
        <w:tc>
          <w:tcPr>
            <w:tcW w:w="4644" w:type="dxa"/>
            <w:vAlign w:val="bottom"/>
          </w:tcPr>
          <w:p w14:paraId="662B1822" w14:textId="77777777" w:rsidR="00C5769B" w:rsidRDefault="00C5769B" w:rsidP="00436120">
            <w:pPr>
              <w:pStyle w:val="Footer"/>
              <w:jc w:val="right"/>
            </w:pPr>
          </w:p>
        </w:tc>
      </w:tr>
    </w:tbl>
    <w:p w14:paraId="18446D85" w14:textId="77777777" w:rsidR="00C50EF4" w:rsidRPr="00C11E5A" w:rsidRDefault="00C50EF4" w:rsidP="00C11E5A">
      <w:pPr>
        <w:pStyle w:val="ListBullet0"/>
        <w:tabs>
          <w:tab w:val="clear" w:pos="340"/>
        </w:tabs>
        <w:spacing w:before="120" w:after="120" w:line="264" w:lineRule="auto"/>
        <w:ind w:left="0" w:firstLine="0"/>
        <w:rPr>
          <w:rFonts w:asciiTheme="majorHAnsi" w:hAnsiTheme="majorHAnsi" w:cstheme="majorHAnsi"/>
          <w:sz w:val="24"/>
        </w:rPr>
      </w:pPr>
    </w:p>
    <w:sectPr w:rsidR="00C50EF4" w:rsidRPr="00C11E5A" w:rsidSect="00DC16DC">
      <w:headerReference w:type="default" r:id="rId19"/>
      <w:footerReference w:type="default" r:id="rId20"/>
      <w:headerReference w:type="first" r:id="rId21"/>
      <w:footerReference w:type="first" r:id="rId22"/>
      <w:pgSz w:w="11906" w:h="16838" w:code="9"/>
      <w:pgMar w:top="2495" w:right="794" w:bottom="1134" w:left="794" w:header="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0BB7" w14:textId="77777777" w:rsidR="001C3A00" w:rsidRDefault="001C3A00" w:rsidP="00185154">
      <w:r>
        <w:separator/>
      </w:r>
    </w:p>
    <w:p w14:paraId="23BC38F6" w14:textId="77777777" w:rsidR="001C3A00" w:rsidRDefault="001C3A00"/>
  </w:endnote>
  <w:endnote w:type="continuationSeparator" w:id="0">
    <w:p w14:paraId="2612BC99" w14:textId="77777777" w:rsidR="001C3A00" w:rsidRDefault="001C3A00" w:rsidP="00185154">
      <w:r>
        <w:continuationSeparator/>
      </w:r>
    </w:p>
    <w:p w14:paraId="37D9F12E" w14:textId="77777777" w:rsidR="001C3A00" w:rsidRDefault="001C3A00"/>
  </w:endnote>
  <w:endnote w:type="continuationNotice" w:id="1">
    <w:p w14:paraId="6E4580A3" w14:textId="77777777" w:rsidR="001C3A00" w:rsidRDefault="001C3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5660"/>
      <w:gridCol w:w="3636"/>
      <w:gridCol w:w="1008"/>
      <w:gridCol w:w="14"/>
    </w:tblGrid>
    <w:tr w:rsidR="0071110A" w14:paraId="258B58F1" w14:textId="77777777" w:rsidTr="00C5769B">
      <w:tc>
        <w:tcPr>
          <w:tcW w:w="9296" w:type="dxa"/>
          <w:gridSpan w:val="2"/>
        </w:tcPr>
        <w:sdt>
          <w:sdtPr>
            <w:alias w:val="Footer"/>
            <w:tag w:val="Abstract"/>
            <w:id w:val="-2111958290"/>
            <w:showingPlcHdr/>
            <w:dataBinding w:prefixMappings="xmlns:ns0='http://schemas.microsoft.com/office/2006/coverPageProps' " w:xpath="/ns0:CoverPageProperties[1]/ns0:Abstract[1]" w:storeItemID="{55AF091B-3C7A-41E3-B477-F2FDAA23CFDA}"/>
            <w:text/>
          </w:sdtPr>
          <w:sdtContent>
            <w:p w14:paraId="69C0BD6D" w14:textId="26726A9D" w:rsidR="0071110A" w:rsidRDefault="00C50EF4" w:rsidP="0056359A">
              <w:pPr>
                <w:pStyle w:val="Footer"/>
              </w:pPr>
              <w:r>
                <w:t xml:space="preserve">     </w:t>
              </w:r>
            </w:p>
          </w:sdtContent>
        </w:sdt>
      </w:tc>
      <w:tc>
        <w:tcPr>
          <w:tcW w:w="1022" w:type="dxa"/>
          <w:gridSpan w:val="2"/>
        </w:tcPr>
        <w:p w14:paraId="222FF9B5" w14:textId="77777777" w:rsidR="0071110A" w:rsidRDefault="0071110A" w:rsidP="0071110A">
          <w:pPr>
            <w:pStyle w:val="Footer"/>
            <w:jc w:val="right"/>
          </w:pPr>
          <w:r>
            <w:fldChar w:fldCharType="begin"/>
          </w:r>
          <w:r>
            <w:instrText xml:space="preserve"> PAGE   \* MERGEFORMAT </w:instrText>
          </w:r>
          <w:r>
            <w:fldChar w:fldCharType="separate"/>
          </w:r>
          <w:r>
            <w:t>2</w:t>
          </w:r>
          <w:r>
            <w:rPr>
              <w:noProof/>
            </w:rPr>
            <w:fldChar w:fldCharType="end"/>
          </w:r>
        </w:p>
      </w:tc>
    </w:tr>
    <w:tr w:rsidR="00C5769B" w14:paraId="49DC9B3F" w14:textId="77777777" w:rsidTr="00C5769B">
      <w:trPr>
        <w:gridAfter w:val="1"/>
        <w:wAfter w:w="14" w:type="dxa"/>
      </w:trPr>
      <w:tc>
        <w:tcPr>
          <w:tcW w:w="5660" w:type="dxa"/>
        </w:tcPr>
        <w:p w14:paraId="2FC9ECAD" w14:textId="77777777" w:rsidR="00C5769B" w:rsidRPr="00136E15" w:rsidRDefault="0076570A" w:rsidP="00C5769B">
          <w:pPr>
            <w:pStyle w:val="Footer"/>
            <w:spacing w:before="120"/>
            <w:rPr>
              <w:rFonts w:ascii="Arial Black" w:hAnsi="Arial Black"/>
              <w:sz w:val="24"/>
              <w:szCs w:val="24"/>
              <w:lang w:val="en-GB"/>
            </w:rPr>
          </w:pPr>
          <w:hyperlink r:id="rId1" w:history="1">
            <w:r w:rsidR="00C5769B" w:rsidRPr="00C96C32">
              <w:rPr>
                <w:rFonts w:ascii="Arial Black" w:hAnsi="Arial Black"/>
                <w:color w:val="660066" w:themeColor="accent3"/>
                <w:sz w:val="24"/>
                <w:szCs w:val="24"/>
                <w:lang w:val="en-GB"/>
              </w:rPr>
              <w:t>australiacouncil.gov.au</w:t>
            </w:r>
          </w:hyperlink>
        </w:p>
      </w:tc>
      <w:tc>
        <w:tcPr>
          <w:tcW w:w="4644" w:type="dxa"/>
          <w:gridSpan w:val="2"/>
          <w:vAlign w:val="bottom"/>
        </w:tcPr>
        <w:p w14:paraId="7089781F" w14:textId="77777777" w:rsidR="00C5769B" w:rsidRPr="00786B98" w:rsidRDefault="00C5769B" w:rsidP="00C5769B">
          <w:pPr>
            <w:pStyle w:val="Footer"/>
            <w:spacing w:after="80"/>
            <w:ind w:left="1422"/>
            <w:rPr>
              <w:b/>
              <w:bCs/>
              <w:color w:val="660066" w:themeColor="accent3"/>
              <w:sz w:val="20"/>
              <w:szCs w:val="20"/>
            </w:rPr>
          </w:pPr>
          <w:r w:rsidRPr="00786B98">
            <w:rPr>
              <w:b/>
              <w:bCs/>
              <w:color w:val="660066" w:themeColor="accent3"/>
              <w:sz w:val="20"/>
              <w:szCs w:val="20"/>
            </w:rPr>
            <w:t>Follow us</w:t>
          </w:r>
        </w:p>
        <w:p w14:paraId="64D21DD8" w14:textId="77777777" w:rsidR="00C5769B" w:rsidRPr="001D6D3A" w:rsidRDefault="00C5769B" w:rsidP="00C5769B">
          <w:pPr>
            <w:pStyle w:val="Footer"/>
            <w:ind w:left="1422"/>
            <w:rPr>
              <w:color w:val="000000" w:themeColor="text1"/>
              <w:position w:val="8"/>
              <w:sz w:val="20"/>
              <w:szCs w:val="20"/>
            </w:rPr>
          </w:pPr>
          <w:r w:rsidRPr="001D6D3A">
            <w:rPr>
              <w:noProof/>
              <w:color w:val="000000" w:themeColor="text1"/>
              <w:sz w:val="20"/>
              <w:szCs w:val="20"/>
            </w:rPr>
            <w:drawing>
              <wp:inline distT="0" distB="0" distL="0" distR="0" wp14:anchorId="2F3CA857" wp14:editId="4512CD06">
                <wp:extent cx="219710" cy="219710"/>
                <wp:effectExtent l="0" t="0" r="8890" b="8890"/>
                <wp:docPr id="4" name="Picture 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7D503A97" wp14:editId="09E4A3C7">
                <wp:extent cx="219710" cy="219710"/>
                <wp:effectExtent l="0" t="0" r="8890" b="889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236BB295" wp14:editId="75AEB4D3">
                <wp:extent cx="219710" cy="219710"/>
                <wp:effectExtent l="0" t="0" r="8890" b="8890"/>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4A5BF36B" wp14:editId="449637F2">
                <wp:extent cx="219710" cy="219710"/>
                <wp:effectExtent l="0" t="0" r="8890" b="889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position w:val="8"/>
              <w:sz w:val="20"/>
              <w:szCs w:val="20"/>
            </w:rPr>
            <w:t xml:space="preserve"> </w:t>
          </w:r>
          <w:r w:rsidRPr="001D6D3A">
            <w:rPr>
              <w:color w:val="000000" w:themeColor="text1"/>
              <w:position w:val="10"/>
              <w:sz w:val="20"/>
              <w:szCs w:val="20"/>
            </w:rPr>
            <w:t xml:space="preserve"> @</w:t>
          </w:r>
          <w:proofErr w:type="gramStart"/>
          <w:r w:rsidRPr="001D6D3A">
            <w:rPr>
              <w:color w:val="000000" w:themeColor="text1"/>
              <w:position w:val="10"/>
              <w:sz w:val="20"/>
              <w:szCs w:val="20"/>
            </w:rPr>
            <w:t>auscouncilarts</w:t>
          </w:r>
          <w:proofErr w:type="gramEnd"/>
        </w:p>
        <w:p w14:paraId="6BCFC68D" w14:textId="77777777" w:rsidR="00C5769B" w:rsidRDefault="00C5769B" w:rsidP="00C5769B">
          <w:pPr>
            <w:pStyle w:val="Footer"/>
            <w:jc w:val="right"/>
          </w:pPr>
          <w:r>
            <w:t xml:space="preserve"> </w:t>
          </w:r>
        </w:p>
        <w:p w14:paraId="1D00FC52" w14:textId="77777777" w:rsidR="00C5769B" w:rsidRDefault="00C5769B" w:rsidP="00C5769B">
          <w:pPr>
            <w:pStyle w:val="Footer"/>
            <w:jc w:val="right"/>
          </w:pPr>
        </w:p>
      </w:tc>
    </w:tr>
  </w:tbl>
  <w:p w14:paraId="6DDFD443" w14:textId="62F72E67" w:rsidR="0056359A" w:rsidRPr="0071110A" w:rsidRDefault="0056359A" w:rsidP="00BA2776">
    <w:pPr>
      <w:pStyle w:val="Footer"/>
      <w:tabs>
        <w:tab w:val="left" w:pos="5741"/>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296"/>
      <w:gridCol w:w="1022"/>
    </w:tblGrid>
    <w:tr w:rsidR="001D6D3A" w14:paraId="5CCEF119" w14:textId="77777777" w:rsidTr="00436120">
      <w:tc>
        <w:tcPr>
          <w:tcW w:w="5159" w:type="dxa"/>
        </w:tcPr>
        <w:p w14:paraId="0C876FC4" w14:textId="41F64005" w:rsidR="001D6D3A" w:rsidRDefault="00BA2776" w:rsidP="001D6D3A">
          <w:pPr>
            <w:pStyle w:val="Footer"/>
          </w:pPr>
          <w:r>
            <w:t>\\</w:t>
          </w:r>
        </w:p>
      </w:tc>
      <w:tc>
        <w:tcPr>
          <w:tcW w:w="567" w:type="dxa"/>
        </w:tcPr>
        <w:p w14:paraId="42D76874" w14:textId="77777777" w:rsidR="001D6D3A" w:rsidRDefault="001D6D3A" w:rsidP="001D6D3A">
          <w:pPr>
            <w:pStyle w:val="Footer"/>
            <w:jc w:val="right"/>
          </w:pPr>
          <w:r>
            <w:fldChar w:fldCharType="begin"/>
          </w:r>
          <w:r>
            <w:instrText xml:space="preserve"> PAGE   \* MERGEFORMAT </w:instrText>
          </w:r>
          <w:r>
            <w:fldChar w:fldCharType="separate"/>
          </w:r>
          <w:r>
            <w:t>2</w:t>
          </w:r>
          <w:r>
            <w:rPr>
              <w:noProof/>
            </w:rPr>
            <w:fldChar w:fldCharType="end"/>
          </w:r>
        </w:p>
      </w:tc>
    </w:tr>
  </w:tbl>
  <w:p w14:paraId="0A042673" w14:textId="77777777" w:rsidR="001D6D3A" w:rsidRPr="0071110A" w:rsidRDefault="001D6D3A" w:rsidP="001D6D3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91C0" w14:textId="77777777" w:rsidR="001C3A00" w:rsidRDefault="001C3A00" w:rsidP="00185154">
      <w:r>
        <w:separator/>
      </w:r>
    </w:p>
    <w:p w14:paraId="3AD446D2" w14:textId="77777777" w:rsidR="001C3A00" w:rsidRPr="000C7AE2" w:rsidRDefault="001C3A00">
      <w:pPr>
        <w:rPr>
          <w:sz w:val="8"/>
        </w:rPr>
      </w:pPr>
    </w:p>
  </w:footnote>
  <w:footnote w:type="continuationSeparator" w:id="0">
    <w:p w14:paraId="2F8B50DA" w14:textId="77777777" w:rsidR="001C3A00" w:rsidRDefault="001C3A00" w:rsidP="00185154">
      <w:r>
        <w:continuationSeparator/>
      </w:r>
    </w:p>
    <w:p w14:paraId="0EA992F1" w14:textId="77777777" w:rsidR="001C3A00" w:rsidRPr="000C7AE2" w:rsidRDefault="001C3A00">
      <w:pPr>
        <w:rPr>
          <w:sz w:val="8"/>
        </w:rPr>
      </w:pPr>
    </w:p>
  </w:footnote>
  <w:footnote w:type="continuationNotice" w:id="1">
    <w:p w14:paraId="5B05A100" w14:textId="77777777" w:rsidR="001C3A00" w:rsidRPr="000C7AE2" w:rsidRDefault="001C3A00" w:rsidP="000C7A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4983" w14:textId="7F7169A2" w:rsidR="00165FBB" w:rsidRDefault="00BA2776" w:rsidP="00165FBB">
    <w:pPr>
      <w:pStyle w:val="Header"/>
    </w:pPr>
    <w:r>
      <w:rPr>
        <w:b w:val="0"/>
        <w:noProof/>
      </w:rPr>
      <w:drawing>
        <wp:anchor distT="0" distB="0" distL="114300" distR="114300" simplePos="0" relativeHeight="251658242" behindDoc="1" locked="0" layoutInCell="1" allowOverlap="1" wp14:anchorId="42CAF66C" wp14:editId="6DF1A5DA">
          <wp:simplePos x="0" y="0"/>
          <wp:positionH relativeFrom="margin">
            <wp:align>left</wp:align>
          </wp:positionH>
          <wp:positionV relativeFrom="paragraph">
            <wp:posOffset>544488</wp:posOffset>
          </wp:positionV>
          <wp:extent cx="1781175" cy="389255"/>
          <wp:effectExtent l="0" t="0" r="9525" b="0"/>
          <wp:wrapTight wrapText="bothSides">
            <wp:wrapPolygon edited="0">
              <wp:start x="0" y="0"/>
              <wp:lineTo x="0" y="20085"/>
              <wp:lineTo x="21484" y="20085"/>
              <wp:lineTo x="21484" y="0"/>
              <wp:lineTo x="0" y="0"/>
            </wp:wrapPolygon>
          </wp:wrapTight>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sdt>
      <w:sdtPr>
        <w:alias w:val="Title"/>
        <w:tag w:val=""/>
        <w:id w:val="-382490765"/>
        <w:showingPlcHdr/>
        <w:dataBinding w:prefixMappings="xmlns:ns0='http://purl.org/dc/elements/1.1/' xmlns:ns1='http://schemas.openxmlformats.org/package/2006/metadata/core-properties' " w:xpath="/ns1:coreProperties[1]/ns0:title[1]" w:storeItemID="{6C3C8BC8-F283-45AE-878A-BAB7291924A1}"/>
        <w:text/>
      </w:sdtPr>
      <w:sdtContent>
        <w:r w:rsidR="00C50EF4">
          <w:t xml:space="preserve">     </w:t>
        </w:r>
      </w:sdtContent>
    </w:sdt>
    <w:r w:rsidR="0070574B">
      <w:rPr>
        <w:noProof/>
      </w:rPr>
      <w:drawing>
        <wp:anchor distT="0" distB="0" distL="114300" distR="114300" simplePos="0" relativeHeight="251658240" behindDoc="1" locked="1" layoutInCell="1" allowOverlap="1" wp14:anchorId="2E7C8AA1" wp14:editId="7ADF1BF3">
          <wp:simplePos x="0" y="0"/>
          <wp:positionH relativeFrom="page">
            <wp:align>right</wp:align>
          </wp:positionH>
          <wp:positionV relativeFrom="page">
            <wp:posOffset>0</wp:posOffset>
          </wp:positionV>
          <wp:extent cx="2665095" cy="982345"/>
          <wp:effectExtent l="0" t="0" r="190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2"/>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99F9" w14:textId="01C2EE8B" w:rsidR="00786B98" w:rsidRDefault="00786B98" w:rsidP="00C50EF4">
    <w:pPr>
      <w:pStyle w:val="Title"/>
      <w:tabs>
        <w:tab w:val="left" w:pos="7113"/>
      </w:tabs>
    </w:pPr>
    <w:r>
      <w:rPr>
        <w:noProof/>
      </w:rPr>
      <w:drawing>
        <wp:anchor distT="0" distB="0" distL="114300" distR="114300" simplePos="0" relativeHeight="251658241" behindDoc="1" locked="1" layoutInCell="1" allowOverlap="1" wp14:anchorId="5C4034D5" wp14:editId="2637BD73">
          <wp:simplePos x="498764" y="760021"/>
          <wp:positionH relativeFrom="page">
            <wp:align>right</wp:align>
          </wp:positionH>
          <wp:positionV relativeFrom="page">
            <wp:posOffset>0</wp:posOffset>
          </wp:positionV>
          <wp:extent cx="2665095" cy="982345"/>
          <wp:effectExtent l="0" t="0" r="1905"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1"/>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42F"/>
    <w:multiLevelType w:val="hybridMultilevel"/>
    <w:tmpl w:val="0650A2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460749B"/>
    <w:multiLevelType w:val="multilevel"/>
    <w:tmpl w:val="710E902A"/>
    <w:numStyleLink w:val="ListNumber"/>
  </w:abstractNum>
  <w:abstractNum w:abstractNumId="3" w15:restartNumberingAfterBreak="0">
    <w:nsid w:val="058610FF"/>
    <w:multiLevelType w:val="multilevel"/>
    <w:tmpl w:val="B5D65B24"/>
    <w:numStyleLink w:val="ListAlpha"/>
  </w:abstractNum>
  <w:abstractNum w:abstractNumId="4" w15:restartNumberingAfterBreak="0">
    <w:nsid w:val="068C4A97"/>
    <w:multiLevelType w:val="multilevel"/>
    <w:tmpl w:val="3BDA6F38"/>
    <w:numStyleLink w:val="ListTableBullet"/>
  </w:abstractNum>
  <w:abstractNum w:abstractNumId="5" w15:restartNumberingAfterBreak="0">
    <w:nsid w:val="07284AE9"/>
    <w:multiLevelType w:val="multilevel"/>
    <w:tmpl w:val="B5D65B24"/>
    <w:styleLink w:val="ListAlpha"/>
    <w:lvl w:ilvl="0">
      <w:start w:val="1"/>
      <w:numFmt w:val="lowerLetter"/>
      <w:lvlText w:val="(%1)"/>
      <w:lvlJc w:val="left"/>
      <w:pPr>
        <w:tabs>
          <w:tab w:val="num" w:pos="340"/>
        </w:tabs>
        <w:ind w:left="340" w:hanging="340"/>
      </w:pPr>
      <w:rPr>
        <w:rFonts w:asciiTheme="minorHAnsi" w:hAnsiTheme="minorHAnsi" w:hint="default"/>
        <w:color w:val="auto"/>
        <w:sz w:val="22"/>
      </w:rPr>
    </w:lvl>
    <w:lvl w:ilvl="1">
      <w:start w:val="1"/>
      <w:numFmt w:val="lowerRoman"/>
      <w:lvlText w:val="(%2)"/>
      <w:lvlJc w:val="left"/>
      <w:pPr>
        <w:tabs>
          <w:tab w:val="num" w:pos="737"/>
        </w:tabs>
        <w:ind w:left="737" w:hanging="397"/>
      </w:pPr>
      <w:rPr>
        <w:rFonts w:asciiTheme="minorHAnsi" w:hAnsiTheme="minorHAnsi" w:hint="default"/>
        <w:color w:val="auto"/>
        <w:sz w:val="22"/>
      </w:rPr>
    </w:lvl>
    <w:lvl w:ilvl="2">
      <w:start w:val="1"/>
      <w:numFmt w:val="decimal"/>
      <w:lvlText w:val="(%3)"/>
      <w:lvlJc w:val="left"/>
      <w:pPr>
        <w:tabs>
          <w:tab w:val="num" w:pos="1021"/>
        </w:tabs>
        <w:ind w:left="1020" w:hanging="340"/>
      </w:pPr>
      <w:rPr>
        <w:rFonts w:asciiTheme="minorHAnsi" w:hAnsiTheme="minorHAnsi" w:hint="default"/>
        <w:color w:val="auto"/>
        <w:sz w:val="22"/>
      </w:rPr>
    </w:lvl>
    <w:lvl w:ilvl="3">
      <w:start w:val="1"/>
      <w:numFmt w:val="upperLetter"/>
      <w:lvlText w:val="(%4)"/>
      <w:lvlJc w:val="left"/>
      <w:pPr>
        <w:tabs>
          <w:tab w:val="num" w:pos="1361"/>
        </w:tabs>
        <w:ind w:left="1360" w:hanging="340"/>
      </w:pPr>
      <w:rPr>
        <w:rFonts w:asciiTheme="minorHAnsi" w:hAnsiTheme="minorHAnsi" w:hint="default"/>
        <w:color w:val="auto"/>
        <w:sz w:val="22"/>
      </w:rPr>
    </w:lvl>
    <w:lvl w:ilvl="4">
      <w:start w:val="1"/>
      <w:numFmt w:val="upperRoman"/>
      <w:lvlText w:val="(%5)"/>
      <w:lvlJc w:val="left"/>
      <w:pPr>
        <w:tabs>
          <w:tab w:val="num" w:pos="1701"/>
        </w:tabs>
        <w:ind w:left="1700" w:hanging="340"/>
      </w:pPr>
      <w:rPr>
        <w:rFonts w:asciiTheme="minorHAnsi" w:hAnsiTheme="minorHAnsi" w:hint="default"/>
        <w:color w:val="auto"/>
        <w:sz w:val="22"/>
      </w:rPr>
    </w:lvl>
    <w:lvl w:ilvl="5">
      <w:start w:val="1"/>
      <w:numFmt w:val="decimal"/>
      <w:lvlText w:val="(%6)"/>
      <w:lvlJc w:val="left"/>
      <w:pPr>
        <w:tabs>
          <w:tab w:val="num" w:pos="2041"/>
        </w:tabs>
        <w:ind w:left="2040" w:hanging="340"/>
      </w:pPr>
      <w:rPr>
        <w:rFonts w:asciiTheme="minorHAnsi" w:hAnsiTheme="minorHAnsi" w:hint="default"/>
        <w:color w:val="auto"/>
        <w:sz w:val="22"/>
      </w:rPr>
    </w:lvl>
    <w:lvl w:ilvl="6">
      <w:start w:val="1"/>
      <w:numFmt w:val="none"/>
      <w:lvlText w:val=""/>
      <w:lvlJc w:val="left"/>
      <w:pPr>
        <w:tabs>
          <w:tab w:val="num" w:pos="2324"/>
        </w:tabs>
        <w:ind w:left="2380" w:hanging="340"/>
      </w:pPr>
      <w:rPr>
        <w:rFonts w:hint="default"/>
      </w:rPr>
    </w:lvl>
    <w:lvl w:ilvl="7">
      <w:start w:val="1"/>
      <w:numFmt w:val="none"/>
      <w:lvlText w:val=""/>
      <w:lvlJc w:val="left"/>
      <w:pPr>
        <w:tabs>
          <w:tab w:val="num" w:pos="2664"/>
        </w:tabs>
        <w:ind w:left="2720" w:hanging="340"/>
      </w:pPr>
      <w:rPr>
        <w:rFonts w:hint="default"/>
      </w:rPr>
    </w:lvl>
    <w:lvl w:ilvl="8">
      <w:start w:val="1"/>
      <w:numFmt w:val="none"/>
      <w:lvlText w:val=""/>
      <w:lvlJc w:val="left"/>
      <w:pPr>
        <w:tabs>
          <w:tab w:val="num" w:pos="3004"/>
        </w:tabs>
        <w:ind w:left="3060" w:hanging="340"/>
      </w:pPr>
      <w:rPr>
        <w:rFonts w:hint="default"/>
      </w:rPr>
    </w:lvl>
  </w:abstractNum>
  <w:abstractNum w:abstractNumId="6" w15:restartNumberingAfterBreak="0">
    <w:nsid w:val="0B990D6B"/>
    <w:multiLevelType w:val="multilevel"/>
    <w:tmpl w:val="4842808C"/>
    <w:numStyleLink w:val="ListBullet"/>
  </w:abstractNum>
  <w:abstractNum w:abstractNumId="7" w15:restartNumberingAfterBreak="0">
    <w:nsid w:val="0DD726A9"/>
    <w:multiLevelType w:val="multilevel"/>
    <w:tmpl w:val="C988152A"/>
    <w:styleLink w:val="ListAppendix"/>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D737170"/>
    <w:multiLevelType w:val="multilevel"/>
    <w:tmpl w:val="89A4C894"/>
    <w:styleLink w:val="ListNbrHeading"/>
    <w:lvl w:ilvl="0">
      <w:start w:val="1"/>
      <w:numFmt w:val="decimal"/>
      <w:pStyle w:val="NbrHeading1"/>
      <w:lvlText w:val="%1."/>
      <w:lvlJc w:val="left"/>
      <w:pPr>
        <w:tabs>
          <w:tab w:val="num" w:pos="567"/>
        </w:tabs>
        <w:ind w:left="567" w:hanging="567"/>
      </w:pPr>
      <w:rPr>
        <w:rFonts w:hint="default"/>
      </w:rPr>
    </w:lvl>
    <w:lvl w:ilvl="1">
      <w:start w:val="1"/>
      <w:numFmt w:val="decimal"/>
      <w:pStyle w:val="NbrHeading2"/>
      <w:lvlText w:val="%1.%2"/>
      <w:lvlJc w:val="left"/>
      <w:pPr>
        <w:tabs>
          <w:tab w:val="num" w:pos="567"/>
        </w:tabs>
        <w:ind w:left="567" w:hanging="567"/>
      </w:pPr>
      <w:rPr>
        <w:rFonts w:hint="default"/>
      </w:rPr>
    </w:lvl>
    <w:lvl w:ilvl="2">
      <w:start w:val="1"/>
      <w:numFmt w:val="decimal"/>
      <w:pStyle w:val="NbrHeading3"/>
      <w:lvlText w:val="%1.%2.%3"/>
      <w:lvlJc w:val="left"/>
      <w:pPr>
        <w:tabs>
          <w:tab w:val="num" w:pos="567"/>
        </w:tabs>
        <w:ind w:left="567" w:hanging="567"/>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DE87E6B"/>
    <w:multiLevelType w:val="hybridMultilevel"/>
    <w:tmpl w:val="C7CC56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832834"/>
    <w:multiLevelType w:val="multilevel"/>
    <w:tmpl w:val="5D3082C6"/>
    <w:numStyleLink w:val="ListNumberedHeadings"/>
  </w:abstractNum>
  <w:abstractNum w:abstractNumId="11" w15:restartNumberingAfterBreak="0">
    <w:nsid w:val="22CB7FA2"/>
    <w:multiLevelType w:val="multilevel"/>
    <w:tmpl w:val="4842808C"/>
    <w:numStyleLink w:val="ListBullet"/>
  </w:abstractNum>
  <w:abstractNum w:abstractNumId="12" w15:restartNumberingAfterBreak="0">
    <w:nsid w:val="24741D40"/>
    <w:multiLevelType w:val="multilevel"/>
    <w:tmpl w:val="710E902A"/>
    <w:styleLink w:val="ListNumber"/>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2"/>
      </w:rPr>
    </w:lvl>
    <w:lvl w:ilvl="2">
      <w:start w:val="1"/>
      <w:numFmt w:val="lowerRoman"/>
      <w:lvlText w:val="%3."/>
      <w:lvlJc w:val="left"/>
      <w:pPr>
        <w:tabs>
          <w:tab w:val="num" w:pos="1275"/>
        </w:tabs>
        <w:ind w:left="1275" w:hanging="425"/>
      </w:pPr>
      <w:rPr>
        <w:rFonts w:asciiTheme="minorHAnsi" w:hAnsiTheme="minorHAnsi" w:hint="default"/>
        <w:b w:val="0"/>
        <w:i w:val="0"/>
        <w:color w:val="auto"/>
        <w:sz w:val="22"/>
      </w:rPr>
    </w:lvl>
    <w:lvl w:ilvl="3">
      <w:start w:val="1"/>
      <w:numFmt w:val="upperLetter"/>
      <w:lvlText w:val="%4."/>
      <w:lvlJc w:val="left"/>
      <w:pPr>
        <w:tabs>
          <w:tab w:val="num" w:pos="1700"/>
        </w:tabs>
        <w:ind w:left="1700" w:hanging="425"/>
      </w:pPr>
      <w:rPr>
        <w:rFonts w:asciiTheme="minorHAnsi" w:hAnsiTheme="minorHAnsi" w:hint="default"/>
        <w:b w:val="0"/>
        <w:i w:val="0"/>
        <w:color w:val="auto"/>
        <w:sz w:val="22"/>
      </w:rPr>
    </w:lvl>
    <w:lvl w:ilvl="4">
      <w:start w:val="1"/>
      <w:numFmt w:val="upperRoman"/>
      <w:lvlText w:val="%5."/>
      <w:lvlJc w:val="left"/>
      <w:pPr>
        <w:tabs>
          <w:tab w:val="num" w:pos="2125"/>
        </w:tabs>
        <w:ind w:left="2125" w:hanging="425"/>
      </w:pPr>
      <w:rPr>
        <w:rFonts w:asciiTheme="minorHAnsi" w:hAnsiTheme="minorHAnsi" w:hint="default"/>
        <w:b w:val="0"/>
        <w:i w:val="0"/>
        <w:color w:val="auto"/>
        <w:sz w:val="22"/>
      </w:rPr>
    </w:lvl>
    <w:lvl w:ilvl="5">
      <w:start w:val="1"/>
      <w:numFmt w:val="decimal"/>
      <w:lvlText w:val="%6."/>
      <w:lvlJc w:val="left"/>
      <w:pPr>
        <w:tabs>
          <w:tab w:val="num" w:pos="2550"/>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3" w15:restartNumberingAfterBreak="0">
    <w:nsid w:val="27B57907"/>
    <w:multiLevelType w:val="multilevel"/>
    <w:tmpl w:val="3BDA6F38"/>
    <w:styleLink w:val="ListTableBullet"/>
    <w:lvl w:ilvl="0">
      <w:start w:val="1"/>
      <w:numFmt w:val="bullet"/>
      <w:lvlText w:val=""/>
      <w:lvlJc w:val="left"/>
      <w:pPr>
        <w:tabs>
          <w:tab w:val="num" w:pos="397"/>
        </w:tabs>
        <w:ind w:left="397" w:hanging="284"/>
      </w:pPr>
      <w:rPr>
        <w:rFonts w:ascii="Symbol" w:hAnsi="Symbol" w:hint="default"/>
        <w:color w:val="660066" w:themeColor="accent3"/>
        <w:sz w:val="22"/>
      </w:rPr>
    </w:lvl>
    <w:lvl w:ilvl="1">
      <w:start w:val="1"/>
      <w:numFmt w:val="bullet"/>
      <w:lvlText w:val="–"/>
      <w:lvlJc w:val="left"/>
      <w:pPr>
        <w:tabs>
          <w:tab w:val="num" w:pos="680"/>
        </w:tabs>
        <w:ind w:left="680" w:hanging="283"/>
      </w:pPr>
      <w:rPr>
        <w:rFonts w:ascii="Arial Rounded MT" w:hAnsi="Arial Rounded MT" w:hint="default"/>
        <w:sz w:val="2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5" w15:restartNumberingAfterBreak="0">
    <w:nsid w:val="29973E80"/>
    <w:multiLevelType w:val="multilevel"/>
    <w:tmpl w:val="07F80B6A"/>
    <w:styleLink w:val="ListTableNumber"/>
    <w:lvl w:ilvl="0">
      <w:start w:val="1"/>
      <w:numFmt w:val="decimal"/>
      <w:lvlText w:val="%1."/>
      <w:lvlJc w:val="left"/>
      <w:pPr>
        <w:tabs>
          <w:tab w:val="num" w:pos="397"/>
        </w:tabs>
        <w:ind w:left="397" w:hanging="284"/>
      </w:pPr>
      <w:rPr>
        <w:rFonts w:hint="default"/>
      </w:rPr>
    </w:lvl>
    <w:lvl w:ilvl="1">
      <w:start w:val="1"/>
      <w:numFmt w:val="decimal"/>
      <w:lvlText w:val="%1.%2"/>
      <w:lvlJc w:val="left"/>
      <w:pPr>
        <w:tabs>
          <w:tab w:val="num" w:pos="794"/>
        </w:tabs>
        <w:ind w:left="794" w:hanging="39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A732F18"/>
    <w:multiLevelType w:val="multilevel"/>
    <w:tmpl w:val="3BDA6F38"/>
    <w:numStyleLink w:val="ListTableBullet"/>
  </w:abstractNum>
  <w:abstractNum w:abstractNumId="17" w15:restartNumberingAfterBreak="0">
    <w:nsid w:val="305F62E8"/>
    <w:multiLevelType w:val="multilevel"/>
    <w:tmpl w:val="07F80B6A"/>
    <w:numStyleLink w:val="ListTableNumber"/>
  </w:abstractNum>
  <w:abstractNum w:abstractNumId="18" w15:restartNumberingAfterBreak="0">
    <w:nsid w:val="353912ED"/>
    <w:multiLevelType w:val="multilevel"/>
    <w:tmpl w:val="4842808C"/>
    <w:styleLink w:val="ListBullet"/>
    <w:lvl w:ilvl="0">
      <w:start w:val="1"/>
      <w:numFmt w:val="bullet"/>
      <w:lvlText w:val=""/>
      <w:lvlJc w:val="left"/>
      <w:pPr>
        <w:tabs>
          <w:tab w:val="num" w:pos="340"/>
        </w:tabs>
        <w:ind w:left="340" w:hanging="340"/>
      </w:pPr>
      <w:rPr>
        <w:rFonts w:ascii="Symbol" w:hAnsi="Symbol" w:cs="Times New Roman" w:hint="default"/>
        <w:b w:val="0"/>
        <w:i w:val="0"/>
        <w:color w:val="660066" w:themeColor="accent3"/>
        <w:sz w:val="22"/>
        <w:szCs w:val="20"/>
      </w:rPr>
    </w:lvl>
    <w:lvl w:ilvl="1">
      <w:start w:val="1"/>
      <w:numFmt w:val="bullet"/>
      <w:lvlText w:val="–"/>
      <w:lvlJc w:val="left"/>
      <w:pPr>
        <w:tabs>
          <w:tab w:val="num" w:pos="680"/>
        </w:tabs>
        <w:ind w:left="680" w:hanging="340"/>
      </w:pPr>
      <w:rPr>
        <w:rFonts w:ascii="Times New Roman" w:hAnsi="Times New Roman" w:cs="Times New Roman" w:hint="default"/>
        <w:caps w:val="0"/>
        <w:strike w:val="0"/>
        <w:dstrike w:val="0"/>
        <w:vanish w:val="0"/>
        <w:color w:val="auto"/>
        <w:sz w:val="22"/>
        <w:u w:val="none"/>
        <w:vertAlign w:val="baseline"/>
      </w:rPr>
    </w:lvl>
    <w:lvl w:ilvl="2">
      <w:start w:val="1"/>
      <w:numFmt w:val="bullet"/>
      <w:lvlText w:val=""/>
      <w:lvlJc w:val="left"/>
      <w:pPr>
        <w:tabs>
          <w:tab w:val="num" w:pos="1021"/>
        </w:tabs>
        <w:ind w:left="1020" w:hanging="340"/>
      </w:pPr>
      <w:rPr>
        <w:rFonts w:ascii="Symbol" w:hAnsi="Symbol" w:hint="default"/>
        <w:color w:val="660066" w:themeColor="accent3"/>
        <w:sz w:val="22"/>
      </w:rPr>
    </w:lvl>
    <w:lvl w:ilvl="3">
      <w:start w:val="1"/>
      <w:numFmt w:val="bullet"/>
      <w:lvlText w:val="–"/>
      <w:lvlJc w:val="left"/>
      <w:pPr>
        <w:tabs>
          <w:tab w:val="num" w:pos="1361"/>
        </w:tabs>
        <w:ind w:left="1360" w:hanging="340"/>
      </w:pPr>
      <w:rPr>
        <w:rFonts w:ascii="Times New Roman" w:hAnsi="Times New Roman" w:cs="Times New Roman" w:hint="default"/>
        <w:caps w:val="0"/>
        <w:strike w:val="0"/>
        <w:dstrike w:val="0"/>
        <w:vanish w:val="0"/>
        <w:color w:val="auto"/>
        <w:sz w:val="22"/>
        <w:u w:val="none"/>
        <w:vertAlign w:val="baseline"/>
      </w:rPr>
    </w:lvl>
    <w:lvl w:ilvl="4">
      <w:start w:val="1"/>
      <w:numFmt w:val="bullet"/>
      <w:lvlText w:val=""/>
      <w:lvlJc w:val="left"/>
      <w:pPr>
        <w:tabs>
          <w:tab w:val="num" w:pos="1701"/>
        </w:tabs>
        <w:ind w:left="1700" w:hanging="340"/>
      </w:pPr>
      <w:rPr>
        <w:rFonts w:ascii="Symbol" w:hAnsi="Symbol" w:cs="Times New Roman" w:hint="default"/>
        <w:color w:val="660066" w:themeColor="accent3"/>
        <w:sz w:val="22"/>
      </w:rPr>
    </w:lvl>
    <w:lvl w:ilvl="5">
      <w:start w:val="1"/>
      <w:numFmt w:val="bullet"/>
      <w:lvlText w:val="–"/>
      <w:lvlJc w:val="left"/>
      <w:pPr>
        <w:tabs>
          <w:tab w:val="num" w:pos="2041"/>
        </w:tabs>
        <w:ind w:left="2040" w:hanging="340"/>
      </w:pPr>
      <w:rPr>
        <w:rFonts w:ascii="Arial" w:hAnsi="Arial" w:hint="default"/>
        <w:caps w:val="0"/>
        <w:strike w:val="0"/>
        <w:dstrike w:val="0"/>
        <w:vanish w:val="0"/>
        <w:color w:val="auto"/>
        <w:sz w:val="22"/>
        <w:u w:val="none"/>
        <w:vertAlign w:val="baseline"/>
      </w:rPr>
    </w:lvl>
    <w:lvl w:ilvl="6">
      <w:start w:val="1"/>
      <w:numFmt w:val="none"/>
      <w:suff w:val="nothing"/>
      <w:lvlText w:val=""/>
      <w:lvlJc w:val="left"/>
      <w:pPr>
        <w:ind w:left="2380" w:hanging="340"/>
      </w:pPr>
      <w:rPr>
        <w:rFonts w:hint="default"/>
        <w:color w:val="auto"/>
        <w:sz w:val="20"/>
      </w:rPr>
    </w:lvl>
    <w:lvl w:ilvl="7">
      <w:start w:val="1"/>
      <w:numFmt w:val="none"/>
      <w:suff w:val="nothing"/>
      <w:lvlText w:val="%8"/>
      <w:lvlJc w:val="left"/>
      <w:pPr>
        <w:ind w:left="2720" w:hanging="340"/>
      </w:pPr>
      <w:rPr>
        <w:rFonts w:hint="default"/>
        <w:color w:val="000000"/>
        <w:sz w:val="20"/>
      </w:rPr>
    </w:lvl>
    <w:lvl w:ilvl="8">
      <w:start w:val="1"/>
      <w:numFmt w:val="none"/>
      <w:suff w:val="nothing"/>
      <w:lvlText w:val=""/>
      <w:lvlJc w:val="left"/>
      <w:pPr>
        <w:ind w:left="3060" w:hanging="340"/>
      </w:pPr>
      <w:rPr>
        <w:rFonts w:hint="default"/>
      </w:rPr>
    </w:lvl>
  </w:abstractNum>
  <w:abstractNum w:abstractNumId="19" w15:restartNumberingAfterBreak="0">
    <w:nsid w:val="35901A8E"/>
    <w:multiLevelType w:val="multilevel"/>
    <w:tmpl w:val="710E902A"/>
    <w:numStyleLink w:val="ListNumber"/>
  </w:abstractNum>
  <w:abstractNum w:abstractNumId="20" w15:restartNumberingAfterBreak="0">
    <w:nsid w:val="37FE5C44"/>
    <w:multiLevelType w:val="hybridMultilevel"/>
    <w:tmpl w:val="E7E0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71FAE"/>
    <w:multiLevelType w:val="multilevel"/>
    <w:tmpl w:val="5D3082C6"/>
    <w:styleLink w:val="ListNumberedHeadings"/>
    <w:lvl w:ilvl="0">
      <w:start w:val="1"/>
      <w:numFmt w:val="decimal"/>
      <w:lvlText w:val="%1"/>
      <w:lvlJc w:val="left"/>
      <w:pPr>
        <w:tabs>
          <w:tab w:val="num" w:pos="680"/>
        </w:tabs>
        <w:ind w:left="680" w:hanging="680"/>
      </w:pPr>
      <w:rPr>
        <w:rFonts w:asciiTheme="majorHAnsi" w:hAnsiTheme="majorHAnsi" w:hint="default"/>
        <w:color w:val="E6172F" w:themeColor="accent1"/>
      </w:rPr>
    </w:lvl>
    <w:lvl w:ilvl="1">
      <w:start w:val="1"/>
      <w:numFmt w:val="decimal"/>
      <w:lvlText w:val="%1.%2"/>
      <w:lvlJc w:val="left"/>
      <w:pPr>
        <w:tabs>
          <w:tab w:val="num" w:pos="680"/>
        </w:tabs>
        <w:ind w:left="680" w:hanging="680"/>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595959"/>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2CA0B21"/>
    <w:multiLevelType w:val="multilevel"/>
    <w:tmpl w:val="3BDA6F38"/>
    <w:numStyleLink w:val="ListTableBullet"/>
  </w:abstractNum>
  <w:abstractNum w:abstractNumId="23" w15:restartNumberingAfterBreak="0">
    <w:nsid w:val="43252569"/>
    <w:multiLevelType w:val="multilevel"/>
    <w:tmpl w:val="B5D65B24"/>
    <w:numStyleLink w:val="ListAlpha"/>
  </w:abstractNum>
  <w:abstractNum w:abstractNumId="24" w15:restartNumberingAfterBreak="0">
    <w:nsid w:val="46667323"/>
    <w:multiLevelType w:val="multilevel"/>
    <w:tmpl w:val="89A4C894"/>
    <w:numStyleLink w:val="ListNbrHeading"/>
  </w:abstractNum>
  <w:abstractNum w:abstractNumId="25" w15:restartNumberingAfterBreak="0">
    <w:nsid w:val="58F44751"/>
    <w:multiLevelType w:val="multilevel"/>
    <w:tmpl w:val="4842808C"/>
    <w:numStyleLink w:val="ListBullet"/>
  </w:abstractNum>
  <w:abstractNum w:abstractNumId="26" w15:restartNumberingAfterBreak="0">
    <w:nsid w:val="5A8D22FB"/>
    <w:multiLevelType w:val="multilevel"/>
    <w:tmpl w:val="4842808C"/>
    <w:numStyleLink w:val="ListBullet"/>
  </w:abstractNum>
  <w:abstractNum w:abstractNumId="27" w15:restartNumberingAfterBreak="0">
    <w:nsid w:val="645C7C6B"/>
    <w:multiLevelType w:val="multilevel"/>
    <w:tmpl w:val="07F80B6A"/>
    <w:numStyleLink w:val="ListTableNumber"/>
  </w:abstractNum>
  <w:abstractNum w:abstractNumId="28" w15:restartNumberingAfterBreak="0">
    <w:nsid w:val="6E1977D1"/>
    <w:multiLevelType w:val="multilevel"/>
    <w:tmpl w:val="9CD41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39706E"/>
    <w:multiLevelType w:val="multilevel"/>
    <w:tmpl w:val="11C64328"/>
    <w:numStyleLink w:val="ListParagraph"/>
  </w:abstractNum>
  <w:abstractNum w:abstractNumId="30" w15:restartNumberingAfterBreak="0">
    <w:nsid w:val="714E12D9"/>
    <w:multiLevelType w:val="multilevel"/>
    <w:tmpl w:val="3BDA6F38"/>
    <w:numStyleLink w:val="ListTableBullet"/>
  </w:abstractNum>
  <w:abstractNum w:abstractNumId="31" w15:restartNumberingAfterBreak="0">
    <w:nsid w:val="732A67D2"/>
    <w:multiLevelType w:val="multilevel"/>
    <w:tmpl w:val="3BDA6F38"/>
    <w:numStyleLink w:val="ListTableBullet"/>
  </w:abstractNum>
  <w:abstractNum w:abstractNumId="32" w15:restartNumberingAfterBreak="0">
    <w:nsid w:val="79057860"/>
    <w:multiLevelType w:val="multilevel"/>
    <w:tmpl w:val="4842808C"/>
    <w:numStyleLink w:val="ListBullet"/>
  </w:abstractNum>
  <w:abstractNum w:abstractNumId="33" w15:restartNumberingAfterBreak="0">
    <w:nsid w:val="7DBC660E"/>
    <w:multiLevelType w:val="hybridMultilevel"/>
    <w:tmpl w:val="F872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5729150">
    <w:abstractNumId w:val="5"/>
  </w:num>
  <w:num w:numId="2" w16cid:durableId="159777299">
    <w:abstractNumId w:val="18"/>
  </w:num>
  <w:num w:numId="3" w16cid:durableId="1403915452">
    <w:abstractNumId w:val="12"/>
  </w:num>
  <w:num w:numId="4" w16cid:durableId="1560824530">
    <w:abstractNumId w:val="21"/>
  </w:num>
  <w:num w:numId="5" w16cid:durableId="1391420327">
    <w:abstractNumId w:val="1"/>
  </w:num>
  <w:num w:numId="6" w16cid:durableId="1969388562">
    <w:abstractNumId w:val="29"/>
  </w:num>
  <w:num w:numId="7" w16cid:durableId="419716866">
    <w:abstractNumId w:val="10"/>
  </w:num>
  <w:num w:numId="8" w16cid:durableId="424495420">
    <w:abstractNumId w:val="3"/>
  </w:num>
  <w:num w:numId="9" w16cid:durableId="996806212">
    <w:abstractNumId w:val="6"/>
  </w:num>
  <w:num w:numId="10" w16cid:durableId="1100221608">
    <w:abstractNumId w:val="7"/>
  </w:num>
  <w:num w:numId="11" w16cid:durableId="526066181">
    <w:abstractNumId w:val="8"/>
  </w:num>
  <w:num w:numId="12" w16cid:durableId="166530373">
    <w:abstractNumId w:val="2"/>
  </w:num>
  <w:num w:numId="13" w16cid:durableId="1502694087">
    <w:abstractNumId w:val="13"/>
  </w:num>
  <w:num w:numId="14" w16cid:durableId="325671572">
    <w:abstractNumId w:val="15"/>
  </w:num>
  <w:num w:numId="15" w16cid:durableId="383062158">
    <w:abstractNumId w:val="22"/>
  </w:num>
  <w:num w:numId="16" w16cid:durableId="1472477301">
    <w:abstractNumId w:val="27"/>
  </w:num>
  <w:num w:numId="17" w16cid:durableId="2099399567">
    <w:abstractNumId w:val="17"/>
  </w:num>
  <w:num w:numId="18" w16cid:durableId="1452045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15212">
    <w:abstractNumId w:val="24"/>
  </w:num>
  <w:num w:numId="20" w16cid:durableId="1441949251">
    <w:abstractNumId w:val="4"/>
  </w:num>
  <w:num w:numId="21" w16cid:durableId="667556827">
    <w:abstractNumId w:val="19"/>
  </w:num>
  <w:num w:numId="22" w16cid:durableId="671183308">
    <w:abstractNumId w:val="32"/>
  </w:num>
  <w:num w:numId="23" w16cid:durableId="250622408">
    <w:abstractNumId w:val="23"/>
  </w:num>
  <w:num w:numId="24" w16cid:durableId="1433550264">
    <w:abstractNumId w:val="30"/>
  </w:num>
  <w:num w:numId="25" w16cid:durableId="1624113280">
    <w:abstractNumId w:val="26"/>
  </w:num>
  <w:num w:numId="26" w16cid:durableId="1964000275">
    <w:abstractNumId w:val="25"/>
  </w:num>
  <w:num w:numId="27" w16cid:durableId="2103329608">
    <w:abstractNumId w:val="16"/>
  </w:num>
  <w:num w:numId="28" w16cid:durableId="580987297">
    <w:abstractNumId w:val="11"/>
  </w:num>
  <w:num w:numId="29" w16cid:durableId="618293206">
    <w:abstractNumId w:val="31"/>
  </w:num>
  <w:num w:numId="30" w16cid:durableId="182785371">
    <w:abstractNumId w:val="28"/>
  </w:num>
  <w:num w:numId="31" w16cid:durableId="1359819460">
    <w:abstractNumId w:val="9"/>
  </w:num>
  <w:num w:numId="32" w16cid:durableId="954944165">
    <w:abstractNumId w:val="20"/>
  </w:num>
  <w:num w:numId="33" w16cid:durableId="1100299144">
    <w:abstractNumId w:val="33"/>
  </w:num>
  <w:num w:numId="34" w16cid:durableId="1436903477">
    <w:abstractNumId w:val="0"/>
  </w:num>
  <w:num w:numId="35" w16cid:durableId="31394679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55"/>
    <w:rsid w:val="000018FA"/>
    <w:rsid w:val="00001E8C"/>
    <w:rsid w:val="000055A6"/>
    <w:rsid w:val="00006100"/>
    <w:rsid w:val="00011234"/>
    <w:rsid w:val="00017C8C"/>
    <w:rsid w:val="000259AF"/>
    <w:rsid w:val="000268D3"/>
    <w:rsid w:val="0003208D"/>
    <w:rsid w:val="00041ED1"/>
    <w:rsid w:val="000502D9"/>
    <w:rsid w:val="000502EC"/>
    <w:rsid w:val="00060F1A"/>
    <w:rsid w:val="000632B9"/>
    <w:rsid w:val="00064961"/>
    <w:rsid w:val="000716DF"/>
    <w:rsid w:val="00071C7D"/>
    <w:rsid w:val="00074AB6"/>
    <w:rsid w:val="00076F97"/>
    <w:rsid w:val="000847FF"/>
    <w:rsid w:val="00087054"/>
    <w:rsid w:val="000870BB"/>
    <w:rsid w:val="00087D93"/>
    <w:rsid w:val="00092FC7"/>
    <w:rsid w:val="00094AF8"/>
    <w:rsid w:val="00096EA4"/>
    <w:rsid w:val="0009736D"/>
    <w:rsid w:val="000B0BF3"/>
    <w:rsid w:val="000B108A"/>
    <w:rsid w:val="000B162F"/>
    <w:rsid w:val="000B3B6E"/>
    <w:rsid w:val="000B3DB9"/>
    <w:rsid w:val="000B3EBE"/>
    <w:rsid w:val="000C0C22"/>
    <w:rsid w:val="000C155D"/>
    <w:rsid w:val="000C1D1E"/>
    <w:rsid w:val="000C4239"/>
    <w:rsid w:val="000C6A09"/>
    <w:rsid w:val="000C7AE2"/>
    <w:rsid w:val="000D0350"/>
    <w:rsid w:val="000D19C6"/>
    <w:rsid w:val="000D1E0F"/>
    <w:rsid w:val="000D4264"/>
    <w:rsid w:val="000E1430"/>
    <w:rsid w:val="000E2AF0"/>
    <w:rsid w:val="000E4A3C"/>
    <w:rsid w:val="000E52A6"/>
    <w:rsid w:val="000E6CF9"/>
    <w:rsid w:val="000F16AF"/>
    <w:rsid w:val="000F41CE"/>
    <w:rsid w:val="000F4A35"/>
    <w:rsid w:val="000F7EE3"/>
    <w:rsid w:val="00100477"/>
    <w:rsid w:val="001010E9"/>
    <w:rsid w:val="001063C6"/>
    <w:rsid w:val="00111410"/>
    <w:rsid w:val="001239CB"/>
    <w:rsid w:val="001303B1"/>
    <w:rsid w:val="0013218E"/>
    <w:rsid w:val="00135D09"/>
    <w:rsid w:val="00136E15"/>
    <w:rsid w:val="001456F0"/>
    <w:rsid w:val="0014588E"/>
    <w:rsid w:val="00145CCD"/>
    <w:rsid w:val="00146407"/>
    <w:rsid w:val="00146770"/>
    <w:rsid w:val="001505D8"/>
    <w:rsid w:val="00152D64"/>
    <w:rsid w:val="00154790"/>
    <w:rsid w:val="00155F51"/>
    <w:rsid w:val="00156423"/>
    <w:rsid w:val="001570D9"/>
    <w:rsid w:val="00157206"/>
    <w:rsid w:val="00157E91"/>
    <w:rsid w:val="001600E5"/>
    <w:rsid w:val="001618FF"/>
    <w:rsid w:val="00161ED8"/>
    <w:rsid w:val="00162CCC"/>
    <w:rsid w:val="00163035"/>
    <w:rsid w:val="00165BC7"/>
    <w:rsid w:val="00165FBB"/>
    <w:rsid w:val="001733F1"/>
    <w:rsid w:val="001734F4"/>
    <w:rsid w:val="00174A2C"/>
    <w:rsid w:val="001829A7"/>
    <w:rsid w:val="00184E99"/>
    <w:rsid w:val="00185154"/>
    <w:rsid w:val="001909B8"/>
    <w:rsid w:val="0019114D"/>
    <w:rsid w:val="001968D6"/>
    <w:rsid w:val="00197501"/>
    <w:rsid w:val="00197D33"/>
    <w:rsid w:val="00197E1B"/>
    <w:rsid w:val="001A09AD"/>
    <w:rsid w:val="001A529B"/>
    <w:rsid w:val="001A58B5"/>
    <w:rsid w:val="001A7814"/>
    <w:rsid w:val="001B0D37"/>
    <w:rsid w:val="001C07C6"/>
    <w:rsid w:val="001C145D"/>
    <w:rsid w:val="001C3A00"/>
    <w:rsid w:val="001C55FF"/>
    <w:rsid w:val="001C6E79"/>
    <w:rsid w:val="001D2D00"/>
    <w:rsid w:val="001D6D3A"/>
    <w:rsid w:val="001E2003"/>
    <w:rsid w:val="001E2834"/>
    <w:rsid w:val="001E3AA7"/>
    <w:rsid w:val="001F16CA"/>
    <w:rsid w:val="001F1FE1"/>
    <w:rsid w:val="001F279F"/>
    <w:rsid w:val="001F5C5D"/>
    <w:rsid w:val="00200405"/>
    <w:rsid w:val="0020188B"/>
    <w:rsid w:val="002078C1"/>
    <w:rsid w:val="002106C4"/>
    <w:rsid w:val="00210DEF"/>
    <w:rsid w:val="002158B8"/>
    <w:rsid w:val="00216732"/>
    <w:rsid w:val="00216806"/>
    <w:rsid w:val="002211ED"/>
    <w:rsid w:val="00222215"/>
    <w:rsid w:val="00223D0C"/>
    <w:rsid w:val="00226819"/>
    <w:rsid w:val="002300E6"/>
    <w:rsid w:val="00231C3F"/>
    <w:rsid w:val="00231DE3"/>
    <w:rsid w:val="002320B5"/>
    <w:rsid w:val="002363E1"/>
    <w:rsid w:val="0023788A"/>
    <w:rsid w:val="0025119D"/>
    <w:rsid w:val="00252201"/>
    <w:rsid w:val="00254DD8"/>
    <w:rsid w:val="00256A75"/>
    <w:rsid w:val="00262768"/>
    <w:rsid w:val="002649AA"/>
    <w:rsid w:val="00270599"/>
    <w:rsid w:val="00270DC8"/>
    <w:rsid w:val="00273E8A"/>
    <w:rsid w:val="00274638"/>
    <w:rsid w:val="002809A9"/>
    <w:rsid w:val="00283DFB"/>
    <w:rsid w:val="0028733E"/>
    <w:rsid w:val="0029116B"/>
    <w:rsid w:val="00291F1F"/>
    <w:rsid w:val="0029679A"/>
    <w:rsid w:val="0029696A"/>
    <w:rsid w:val="00296D00"/>
    <w:rsid w:val="002A345C"/>
    <w:rsid w:val="002B1576"/>
    <w:rsid w:val="002B191D"/>
    <w:rsid w:val="002B3917"/>
    <w:rsid w:val="002B39E2"/>
    <w:rsid w:val="002B4003"/>
    <w:rsid w:val="002C097A"/>
    <w:rsid w:val="002C0C4E"/>
    <w:rsid w:val="002C5B1C"/>
    <w:rsid w:val="002C75BB"/>
    <w:rsid w:val="002D0C5E"/>
    <w:rsid w:val="002D340B"/>
    <w:rsid w:val="002D4254"/>
    <w:rsid w:val="002D471F"/>
    <w:rsid w:val="002D4E6E"/>
    <w:rsid w:val="002E3D48"/>
    <w:rsid w:val="00300D2E"/>
    <w:rsid w:val="00301893"/>
    <w:rsid w:val="00301CB9"/>
    <w:rsid w:val="003029BE"/>
    <w:rsid w:val="00304F5A"/>
    <w:rsid w:val="00315328"/>
    <w:rsid w:val="003177B7"/>
    <w:rsid w:val="00317A3F"/>
    <w:rsid w:val="00321B3C"/>
    <w:rsid w:val="00324E7D"/>
    <w:rsid w:val="0032534E"/>
    <w:rsid w:val="00326220"/>
    <w:rsid w:val="00330C1F"/>
    <w:rsid w:val="0033105E"/>
    <w:rsid w:val="00333912"/>
    <w:rsid w:val="00334DBD"/>
    <w:rsid w:val="00335B1A"/>
    <w:rsid w:val="00335DE8"/>
    <w:rsid w:val="00336730"/>
    <w:rsid w:val="00337CD2"/>
    <w:rsid w:val="003411DD"/>
    <w:rsid w:val="00354AE0"/>
    <w:rsid w:val="003553C7"/>
    <w:rsid w:val="003555A2"/>
    <w:rsid w:val="00360E19"/>
    <w:rsid w:val="0036314C"/>
    <w:rsid w:val="00364E4A"/>
    <w:rsid w:val="00366D9B"/>
    <w:rsid w:val="00372AFC"/>
    <w:rsid w:val="0037398C"/>
    <w:rsid w:val="0037618F"/>
    <w:rsid w:val="00381378"/>
    <w:rsid w:val="00384561"/>
    <w:rsid w:val="003853C1"/>
    <w:rsid w:val="00391A89"/>
    <w:rsid w:val="0039449B"/>
    <w:rsid w:val="003A04C1"/>
    <w:rsid w:val="003A08A5"/>
    <w:rsid w:val="003A29B8"/>
    <w:rsid w:val="003A2CFF"/>
    <w:rsid w:val="003B0945"/>
    <w:rsid w:val="003B097F"/>
    <w:rsid w:val="003B11D5"/>
    <w:rsid w:val="003B132A"/>
    <w:rsid w:val="003B14A4"/>
    <w:rsid w:val="003B1F9A"/>
    <w:rsid w:val="003B23E3"/>
    <w:rsid w:val="003B2D3D"/>
    <w:rsid w:val="003B4DCF"/>
    <w:rsid w:val="003B5532"/>
    <w:rsid w:val="003B6ED6"/>
    <w:rsid w:val="003C00D1"/>
    <w:rsid w:val="003C0976"/>
    <w:rsid w:val="003C1240"/>
    <w:rsid w:val="003C24EF"/>
    <w:rsid w:val="003C5509"/>
    <w:rsid w:val="003C7B21"/>
    <w:rsid w:val="003D0A53"/>
    <w:rsid w:val="003D3B71"/>
    <w:rsid w:val="003D42F2"/>
    <w:rsid w:val="003D4C50"/>
    <w:rsid w:val="003D56AF"/>
    <w:rsid w:val="003D6AF7"/>
    <w:rsid w:val="003D7C7B"/>
    <w:rsid w:val="003E1EF3"/>
    <w:rsid w:val="003E280F"/>
    <w:rsid w:val="003E2D31"/>
    <w:rsid w:val="003E5319"/>
    <w:rsid w:val="003F3C30"/>
    <w:rsid w:val="003F500B"/>
    <w:rsid w:val="00404615"/>
    <w:rsid w:val="004069FC"/>
    <w:rsid w:val="00407776"/>
    <w:rsid w:val="00413674"/>
    <w:rsid w:val="004145D2"/>
    <w:rsid w:val="00420B57"/>
    <w:rsid w:val="00422EDE"/>
    <w:rsid w:val="00427353"/>
    <w:rsid w:val="0042770B"/>
    <w:rsid w:val="0043517F"/>
    <w:rsid w:val="00435395"/>
    <w:rsid w:val="0043564D"/>
    <w:rsid w:val="00435686"/>
    <w:rsid w:val="00436120"/>
    <w:rsid w:val="0043628A"/>
    <w:rsid w:val="0043646C"/>
    <w:rsid w:val="004373AE"/>
    <w:rsid w:val="00437736"/>
    <w:rsid w:val="00444AE6"/>
    <w:rsid w:val="00445DC9"/>
    <w:rsid w:val="004478FD"/>
    <w:rsid w:val="00451613"/>
    <w:rsid w:val="004542CE"/>
    <w:rsid w:val="00456A65"/>
    <w:rsid w:val="0046006C"/>
    <w:rsid w:val="00461BEC"/>
    <w:rsid w:val="004648BE"/>
    <w:rsid w:val="00465494"/>
    <w:rsid w:val="004656A1"/>
    <w:rsid w:val="00465E47"/>
    <w:rsid w:val="004700B3"/>
    <w:rsid w:val="00473623"/>
    <w:rsid w:val="00477423"/>
    <w:rsid w:val="00477DD3"/>
    <w:rsid w:val="004807D6"/>
    <w:rsid w:val="00484865"/>
    <w:rsid w:val="00485464"/>
    <w:rsid w:val="0048619A"/>
    <w:rsid w:val="00486407"/>
    <w:rsid w:val="00491C53"/>
    <w:rsid w:val="00491C59"/>
    <w:rsid w:val="0049228A"/>
    <w:rsid w:val="0049297A"/>
    <w:rsid w:val="00492C75"/>
    <w:rsid w:val="00492EF4"/>
    <w:rsid w:val="004932AF"/>
    <w:rsid w:val="00493FE9"/>
    <w:rsid w:val="0049416C"/>
    <w:rsid w:val="004A1871"/>
    <w:rsid w:val="004A19AC"/>
    <w:rsid w:val="004B0027"/>
    <w:rsid w:val="004B26E3"/>
    <w:rsid w:val="004B3B1E"/>
    <w:rsid w:val="004B6031"/>
    <w:rsid w:val="004B7DAE"/>
    <w:rsid w:val="004C26EE"/>
    <w:rsid w:val="004C35CA"/>
    <w:rsid w:val="004C4B51"/>
    <w:rsid w:val="004C7045"/>
    <w:rsid w:val="004D2ED0"/>
    <w:rsid w:val="004D3CA5"/>
    <w:rsid w:val="004D54CB"/>
    <w:rsid w:val="004D7421"/>
    <w:rsid w:val="004E4DF1"/>
    <w:rsid w:val="004E6B0C"/>
    <w:rsid w:val="004E6DE0"/>
    <w:rsid w:val="004E79A4"/>
    <w:rsid w:val="004F2A3C"/>
    <w:rsid w:val="004F3D6F"/>
    <w:rsid w:val="004F3F91"/>
    <w:rsid w:val="004F4EFF"/>
    <w:rsid w:val="004F5EFD"/>
    <w:rsid w:val="00505504"/>
    <w:rsid w:val="0051056D"/>
    <w:rsid w:val="00512DA8"/>
    <w:rsid w:val="005133FE"/>
    <w:rsid w:val="0051515B"/>
    <w:rsid w:val="00517234"/>
    <w:rsid w:val="00522A7A"/>
    <w:rsid w:val="00523D3C"/>
    <w:rsid w:val="005244CE"/>
    <w:rsid w:val="00526F38"/>
    <w:rsid w:val="00527D08"/>
    <w:rsid w:val="00530B5E"/>
    <w:rsid w:val="005330EF"/>
    <w:rsid w:val="005331C9"/>
    <w:rsid w:val="00533512"/>
    <w:rsid w:val="0053557B"/>
    <w:rsid w:val="00535BC0"/>
    <w:rsid w:val="00537618"/>
    <w:rsid w:val="005406B9"/>
    <w:rsid w:val="00540A28"/>
    <w:rsid w:val="00540AE5"/>
    <w:rsid w:val="005430C3"/>
    <w:rsid w:val="00543545"/>
    <w:rsid w:val="00551A11"/>
    <w:rsid w:val="005520AD"/>
    <w:rsid w:val="0055219D"/>
    <w:rsid w:val="0055353F"/>
    <w:rsid w:val="005579AF"/>
    <w:rsid w:val="0056220D"/>
    <w:rsid w:val="00562672"/>
    <w:rsid w:val="0056359A"/>
    <w:rsid w:val="00565DC1"/>
    <w:rsid w:val="0056633F"/>
    <w:rsid w:val="005713E5"/>
    <w:rsid w:val="00571CE2"/>
    <w:rsid w:val="00572597"/>
    <w:rsid w:val="00572942"/>
    <w:rsid w:val="005765BB"/>
    <w:rsid w:val="00577E6C"/>
    <w:rsid w:val="005840F1"/>
    <w:rsid w:val="005841AA"/>
    <w:rsid w:val="00584C40"/>
    <w:rsid w:val="00586284"/>
    <w:rsid w:val="005938A9"/>
    <w:rsid w:val="005961E9"/>
    <w:rsid w:val="005A1067"/>
    <w:rsid w:val="005A435A"/>
    <w:rsid w:val="005A6C5F"/>
    <w:rsid w:val="005B0689"/>
    <w:rsid w:val="005B0C40"/>
    <w:rsid w:val="005B2797"/>
    <w:rsid w:val="005B4FDB"/>
    <w:rsid w:val="005C4441"/>
    <w:rsid w:val="005C4CDC"/>
    <w:rsid w:val="005C4FAC"/>
    <w:rsid w:val="005C5025"/>
    <w:rsid w:val="005C600D"/>
    <w:rsid w:val="005C6DF4"/>
    <w:rsid w:val="005C72E9"/>
    <w:rsid w:val="005D040B"/>
    <w:rsid w:val="005D2E8A"/>
    <w:rsid w:val="005D34FB"/>
    <w:rsid w:val="005D620B"/>
    <w:rsid w:val="005E259B"/>
    <w:rsid w:val="005E479E"/>
    <w:rsid w:val="005E550A"/>
    <w:rsid w:val="005F18C1"/>
    <w:rsid w:val="005F44BB"/>
    <w:rsid w:val="005F4A4D"/>
    <w:rsid w:val="005F5AC4"/>
    <w:rsid w:val="005F6CD5"/>
    <w:rsid w:val="006017D4"/>
    <w:rsid w:val="006025ED"/>
    <w:rsid w:val="00603754"/>
    <w:rsid w:val="0060591C"/>
    <w:rsid w:val="00606F7A"/>
    <w:rsid w:val="0061089F"/>
    <w:rsid w:val="0061616B"/>
    <w:rsid w:val="00622D4D"/>
    <w:rsid w:val="00623578"/>
    <w:rsid w:val="006303CA"/>
    <w:rsid w:val="00632E6B"/>
    <w:rsid w:val="00633235"/>
    <w:rsid w:val="0063658D"/>
    <w:rsid w:val="00637DAA"/>
    <w:rsid w:val="00646181"/>
    <w:rsid w:val="00646AF7"/>
    <w:rsid w:val="00650AAC"/>
    <w:rsid w:val="00652157"/>
    <w:rsid w:val="0065325A"/>
    <w:rsid w:val="00661885"/>
    <w:rsid w:val="00671576"/>
    <w:rsid w:val="00672EA7"/>
    <w:rsid w:val="00674316"/>
    <w:rsid w:val="0067611B"/>
    <w:rsid w:val="006855A0"/>
    <w:rsid w:val="00686BED"/>
    <w:rsid w:val="00691A8E"/>
    <w:rsid w:val="00693A5D"/>
    <w:rsid w:val="006A1801"/>
    <w:rsid w:val="006A39D1"/>
    <w:rsid w:val="006A4312"/>
    <w:rsid w:val="006A5796"/>
    <w:rsid w:val="006B2E5A"/>
    <w:rsid w:val="006C0D95"/>
    <w:rsid w:val="006C4332"/>
    <w:rsid w:val="006D0AD3"/>
    <w:rsid w:val="006D22C5"/>
    <w:rsid w:val="006D319F"/>
    <w:rsid w:val="006D3476"/>
    <w:rsid w:val="006D4555"/>
    <w:rsid w:val="006D6532"/>
    <w:rsid w:val="006E1ACB"/>
    <w:rsid w:val="006E5575"/>
    <w:rsid w:val="006F0D53"/>
    <w:rsid w:val="006F6DB7"/>
    <w:rsid w:val="0070574B"/>
    <w:rsid w:val="00707F6D"/>
    <w:rsid w:val="0071018F"/>
    <w:rsid w:val="0071110A"/>
    <w:rsid w:val="007125B6"/>
    <w:rsid w:val="007126C9"/>
    <w:rsid w:val="00714F1F"/>
    <w:rsid w:val="00715EEF"/>
    <w:rsid w:val="00723D97"/>
    <w:rsid w:val="00723DC2"/>
    <w:rsid w:val="0072479C"/>
    <w:rsid w:val="007278CC"/>
    <w:rsid w:val="00736C7D"/>
    <w:rsid w:val="00736FB3"/>
    <w:rsid w:val="007409D7"/>
    <w:rsid w:val="007540CC"/>
    <w:rsid w:val="007546DB"/>
    <w:rsid w:val="007576E7"/>
    <w:rsid w:val="00760F90"/>
    <w:rsid w:val="007619F9"/>
    <w:rsid w:val="00765111"/>
    <w:rsid w:val="0076570A"/>
    <w:rsid w:val="00766FC8"/>
    <w:rsid w:val="00770BF1"/>
    <w:rsid w:val="00771A75"/>
    <w:rsid w:val="00774033"/>
    <w:rsid w:val="00774E81"/>
    <w:rsid w:val="00777449"/>
    <w:rsid w:val="00781EDC"/>
    <w:rsid w:val="00782626"/>
    <w:rsid w:val="00782B0C"/>
    <w:rsid w:val="00782BA8"/>
    <w:rsid w:val="00786B98"/>
    <w:rsid w:val="007957F2"/>
    <w:rsid w:val="007A005F"/>
    <w:rsid w:val="007A069F"/>
    <w:rsid w:val="007A1FDB"/>
    <w:rsid w:val="007A5346"/>
    <w:rsid w:val="007B5376"/>
    <w:rsid w:val="007B6B3F"/>
    <w:rsid w:val="007B6CF6"/>
    <w:rsid w:val="007B7DFE"/>
    <w:rsid w:val="007D73BA"/>
    <w:rsid w:val="007E7BD0"/>
    <w:rsid w:val="007F35C0"/>
    <w:rsid w:val="0080144E"/>
    <w:rsid w:val="00801ACF"/>
    <w:rsid w:val="008037FC"/>
    <w:rsid w:val="00804773"/>
    <w:rsid w:val="00805AFD"/>
    <w:rsid w:val="0081015A"/>
    <w:rsid w:val="00810BAB"/>
    <w:rsid w:val="0081332F"/>
    <w:rsid w:val="0081646E"/>
    <w:rsid w:val="008176B8"/>
    <w:rsid w:val="00822503"/>
    <w:rsid w:val="008255B6"/>
    <w:rsid w:val="00825EF9"/>
    <w:rsid w:val="0083157A"/>
    <w:rsid w:val="00845732"/>
    <w:rsid w:val="0085081B"/>
    <w:rsid w:val="008511C1"/>
    <w:rsid w:val="00852281"/>
    <w:rsid w:val="008572D9"/>
    <w:rsid w:val="00861E13"/>
    <w:rsid w:val="00865D95"/>
    <w:rsid w:val="00870C47"/>
    <w:rsid w:val="00871A22"/>
    <w:rsid w:val="00880F59"/>
    <w:rsid w:val="008869B1"/>
    <w:rsid w:val="00892496"/>
    <w:rsid w:val="00892661"/>
    <w:rsid w:val="00893304"/>
    <w:rsid w:val="00897DE3"/>
    <w:rsid w:val="008A12A5"/>
    <w:rsid w:val="008A6F22"/>
    <w:rsid w:val="008B07DE"/>
    <w:rsid w:val="008B1C30"/>
    <w:rsid w:val="008B3E88"/>
    <w:rsid w:val="008B4CAC"/>
    <w:rsid w:val="008B4F41"/>
    <w:rsid w:val="008B5D8F"/>
    <w:rsid w:val="008C173E"/>
    <w:rsid w:val="008C1975"/>
    <w:rsid w:val="008C35AD"/>
    <w:rsid w:val="008C6CF7"/>
    <w:rsid w:val="008D375F"/>
    <w:rsid w:val="008E2E4A"/>
    <w:rsid w:val="008E555C"/>
    <w:rsid w:val="008E5586"/>
    <w:rsid w:val="008E57E3"/>
    <w:rsid w:val="008E5E39"/>
    <w:rsid w:val="008F4E0B"/>
    <w:rsid w:val="008F798C"/>
    <w:rsid w:val="009049C0"/>
    <w:rsid w:val="00912832"/>
    <w:rsid w:val="00912F18"/>
    <w:rsid w:val="009137AE"/>
    <w:rsid w:val="0091555E"/>
    <w:rsid w:val="00923CEF"/>
    <w:rsid w:val="00932216"/>
    <w:rsid w:val="009327F9"/>
    <w:rsid w:val="00932FBF"/>
    <w:rsid w:val="009332FE"/>
    <w:rsid w:val="00934BF4"/>
    <w:rsid w:val="0093791E"/>
    <w:rsid w:val="00944798"/>
    <w:rsid w:val="00944ABB"/>
    <w:rsid w:val="009525A8"/>
    <w:rsid w:val="009571D7"/>
    <w:rsid w:val="009607A4"/>
    <w:rsid w:val="009609D6"/>
    <w:rsid w:val="0096121F"/>
    <w:rsid w:val="00967742"/>
    <w:rsid w:val="00967B17"/>
    <w:rsid w:val="009735F2"/>
    <w:rsid w:val="009739A3"/>
    <w:rsid w:val="00977A56"/>
    <w:rsid w:val="00977E20"/>
    <w:rsid w:val="00981A84"/>
    <w:rsid w:val="00981E35"/>
    <w:rsid w:val="009937F0"/>
    <w:rsid w:val="00993A2B"/>
    <w:rsid w:val="009956A4"/>
    <w:rsid w:val="009975E2"/>
    <w:rsid w:val="00997D19"/>
    <w:rsid w:val="009A0D3A"/>
    <w:rsid w:val="009A1344"/>
    <w:rsid w:val="009A199C"/>
    <w:rsid w:val="009A1B6B"/>
    <w:rsid w:val="009A528D"/>
    <w:rsid w:val="009A52C5"/>
    <w:rsid w:val="009A64E5"/>
    <w:rsid w:val="009B651E"/>
    <w:rsid w:val="009B655F"/>
    <w:rsid w:val="009C1E73"/>
    <w:rsid w:val="009C334A"/>
    <w:rsid w:val="009C44F7"/>
    <w:rsid w:val="009C4F5C"/>
    <w:rsid w:val="009C5763"/>
    <w:rsid w:val="009D1C58"/>
    <w:rsid w:val="009D4B09"/>
    <w:rsid w:val="009D6561"/>
    <w:rsid w:val="009D7E90"/>
    <w:rsid w:val="009E12F8"/>
    <w:rsid w:val="009E1F23"/>
    <w:rsid w:val="009F3612"/>
    <w:rsid w:val="009F5B35"/>
    <w:rsid w:val="009F6CE7"/>
    <w:rsid w:val="00A027E4"/>
    <w:rsid w:val="00A03E94"/>
    <w:rsid w:val="00A068B8"/>
    <w:rsid w:val="00A070DB"/>
    <w:rsid w:val="00A07960"/>
    <w:rsid w:val="00A1594E"/>
    <w:rsid w:val="00A174BF"/>
    <w:rsid w:val="00A17828"/>
    <w:rsid w:val="00A17A1E"/>
    <w:rsid w:val="00A21B7B"/>
    <w:rsid w:val="00A23071"/>
    <w:rsid w:val="00A236FA"/>
    <w:rsid w:val="00A27025"/>
    <w:rsid w:val="00A3193F"/>
    <w:rsid w:val="00A31B24"/>
    <w:rsid w:val="00A35AA5"/>
    <w:rsid w:val="00A35B30"/>
    <w:rsid w:val="00A41250"/>
    <w:rsid w:val="00A41608"/>
    <w:rsid w:val="00A41D4E"/>
    <w:rsid w:val="00A439BD"/>
    <w:rsid w:val="00A4600F"/>
    <w:rsid w:val="00A47FBB"/>
    <w:rsid w:val="00A50979"/>
    <w:rsid w:val="00A52A8F"/>
    <w:rsid w:val="00A52AF3"/>
    <w:rsid w:val="00A52E6B"/>
    <w:rsid w:val="00A53753"/>
    <w:rsid w:val="00A54899"/>
    <w:rsid w:val="00A62CC7"/>
    <w:rsid w:val="00A640FF"/>
    <w:rsid w:val="00A654A3"/>
    <w:rsid w:val="00A7008A"/>
    <w:rsid w:val="00A83B38"/>
    <w:rsid w:val="00A86B69"/>
    <w:rsid w:val="00A91A08"/>
    <w:rsid w:val="00A94E91"/>
    <w:rsid w:val="00A951DD"/>
    <w:rsid w:val="00A95397"/>
    <w:rsid w:val="00A96E08"/>
    <w:rsid w:val="00A971C0"/>
    <w:rsid w:val="00A97AF1"/>
    <w:rsid w:val="00AA6010"/>
    <w:rsid w:val="00AA7CEA"/>
    <w:rsid w:val="00AB0B38"/>
    <w:rsid w:val="00AB25A9"/>
    <w:rsid w:val="00AB3FAA"/>
    <w:rsid w:val="00AC3EBF"/>
    <w:rsid w:val="00AD4668"/>
    <w:rsid w:val="00AD5541"/>
    <w:rsid w:val="00AD5E32"/>
    <w:rsid w:val="00AD6EC2"/>
    <w:rsid w:val="00AE280E"/>
    <w:rsid w:val="00AE4C26"/>
    <w:rsid w:val="00AE79D9"/>
    <w:rsid w:val="00AF2204"/>
    <w:rsid w:val="00AF358B"/>
    <w:rsid w:val="00AF386B"/>
    <w:rsid w:val="00AF549C"/>
    <w:rsid w:val="00AF7467"/>
    <w:rsid w:val="00B00151"/>
    <w:rsid w:val="00B012F3"/>
    <w:rsid w:val="00B0412E"/>
    <w:rsid w:val="00B1273F"/>
    <w:rsid w:val="00B1736B"/>
    <w:rsid w:val="00B203DE"/>
    <w:rsid w:val="00B21841"/>
    <w:rsid w:val="00B22F2F"/>
    <w:rsid w:val="00B23B05"/>
    <w:rsid w:val="00B2626B"/>
    <w:rsid w:val="00B2629E"/>
    <w:rsid w:val="00B27365"/>
    <w:rsid w:val="00B43710"/>
    <w:rsid w:val="00B43907"/>
    <w:rsid w:val="00B501B5"/>
    <w:rsid w:val="00B505A2"/>
    <w:rsid w:val="00B532EF"/>
    <w:rsid w:val="00B53493"/>
    <w:rsid w:val="00B55D18"/>
    <w:rsid w:val="00B56CC8"/>
    <w:rsid w:val="00B57682"/>
    <w:rsid w:val="00B57B78"/>
    <w:rsid w:val="00B60DAF"/>
    <w:rsid w:val="00B6399C"/>
    <w:rsid w:val="00B64075"/>
    <w:rsid w:val="00B648D5"/>
    <w:rsid w:val="00B64B78"/>
    <w:rsid w:val="00B65281"/>
    <w:rsid w:val="00B668FB"/>
    <w:rsid w:val="00B66DE2"/>
    <w:rsid w:val="00B74BF1"/>
    <w:rsid w:val="00B76B8E"/>
    <w:rsid w:val="00B8062D"/>
    <w:rsid w:val="00B86FB9"/>
    <w:rsid w:val="00B902E0"/>
    <w:rsid w:val="00B91CE6"/>
    <w:rsid w:val="00B9342A"/>
    <w:rsid w:val="00B9352D"/>
    <w:rsid w:val="00B94C00"/>
    <w:rsid w:val="00BA056D"/>
    <w:rsid w:val="00BA05CD"/>
    <w:rsid w:val="00BA0E7B"/>
    <w:rsid w:val="00BA2776"/>
    <w:rsid w:val="00BA45AE"/>
    <w:rsid w:val="00BA4F4A"/>
    <w:rsid w:val="00BA66AD"/>
    <w:rsid w:val="00BB03A3"/>
    <w:rsid w:val="00BB3335"/>
    <w:rsid w:val="00BB530F"/>
    <w:rsid w:val="00BB5F6F"/>
    <w:rsid w:val="00BC2DD3"/>
    <w:rsid w:val="00BC4CD4"/>
    <w:rsid w:val="00BC67B1"/>
    <w:rsid w:val="00BC7ACC"/>
    <w:rsid w:val="00BD0401"/>
    <w:rsid w:val="00BD25E8"/>
    <w:rsid w:val="00BD40A2"/>
    <w:rsid w:val="00BE0761"/>
    <w:rsid w:val="00BE12D2"/>
    <w:rsid w:val="00BF049D"/>
    <w:rsid w:val="00BF2C53"/>
    <w:rsid w:val="00BF63BD"/>
    <w:rsid w:val="00C000C3"/>
    <w:rsid w:val="00C02E60"/>
    <w:rsid w:val="00C05288"/>
    <w:rsid w:val="00C06B0C"/>
    <w:rsid w:val="00C06F12"/>
    <w:rsid w:val="00C10B3A"/>
    <w:rsid w:val="00C11E5A"/>
    <w:rsid w:val="00C13494"/>
    <w:rsid w:val="00C16E22"/>
    <w:rsid w:val="00C17946"/>
    <w:rsid w:val="00C2174C"/>
    <w:rsid w:val="00C22229"/>
    <w:rsid w:val="00C240FD"/>
    <w:rsid w:val="00C24374"/>
    <w:rsid w:val="00C270A8"/>
    <w:rsid w:val="00C302EF"/>
    <w:rsid w:val="00C31303"/>
    <w:rsid w:val="00C34675"/>
    <w:rsid w:val="00C34D38"/>
    <w:rsid w:val="00C37ECB"/>
    <w:rsid w:val="00C454E5"/>
    <w:rsid w:val="00C45BBD"/>
    <w:rsid w:val="00C465DC"/>
    <w:rsid w:val="00C467F7"/>
    <w:rsid w:val="00C50EF4"/>
    <w:rsid w:val="00C5328F"/>
    <w:rsid w:val="00C538C2"/>
    <w:rsid w:val="00C5769B"/>
    <w:rsid w:val="00C61503"/>
    <w:rsid w:val="00C74424"/>
    <w:rsid w:val="00C74C53"/>
    <w:rsid w:val="00C75614"/>
    <w:rsid w:val="00C7746A"/>
    <w:rsid w:val="00C8103F"/>
    <w:rsid w:val="00C84484"/>
    <w:rsid w:val="00C87480"/>
    <w:rsid w:val="00C914BD"/>
    <w:rsid w:val="00C91E4E"/>
    <w:rsid w:val="00C92058"/>
    <w:rsid w:val="00C96C32"/>
    <w:rsid w:val="00C97431"/>
    <w:rsid w:val="00C97925"/>
    <w:rsid w:val="00CA54B1"/>
    <w:rsid w:val="00CB00D9"/>
    <w:rsid w:val="00CB2632"/>
    <w:rsid w:val="00CB2D94"/>
    <w:rsid w:val="00CB305A"/>
    <w:rsid w:val="00CB3EB5"/>
    <w:rsid w:val="00CC3971"/>
    <w:rsid w:val="00CC48C2"/>
    <w:rsid w:val="00CC6DA2"/>
    <w:rsid w:val="00CD1442"/>
    <w:rsid w:val="00CD2AEB"/>
    <w:rsid w:val="00CD35B3"/>
    <w:rsid w:val="00CD5991"/>
    <w:rsid w:val="00CE279A"/>
    <w:rsid w:val="00CE38C8"/>
    <w:rsid w:val="00CE4C9B"/>
    <w:rsid w:val="00CF5C16"/>
    <w:rsid w:val="00D04A3B"/>
    <w:rsid w:val="00D06A9A"/>
    <w:rsid w:val="00D07B42"/>
    <w:rsid w:val="00D1007E"/>
    <w:rsid w:val="00D1130F"/>
    <w:rsid w:val="00D12851"/>
    <w:rsid w:val="00D13C1A"/>
    <w:rsid w:val="00D151CC"/>
    <w:rsid w:val="00D21197"/>
    <w:rsid w:val="00D211EF"/>
    <w:rsid w:val="00D215AC"/>
    <w:rsid w:val="00D23746"/>
    <w:rsid w:val="00D241D3"/>
    <w:rsid w:val="00D253E1"/>
    <w:rsid w:val="00D25CC0"/>
    <w:rsid w:val="00D26BC8"/>
    <w:rsid w:val="00D27FA8"/>
    <w:rsid w:val="00D358A9"/>
    <w:rsid w:val="00D365D3"/>
    <w:rsid w:val="00D41AEB"/>
    <w:rsid w:val="00D42CC7"/>
    <w:rsid w:val="00D42E6B"/>
    <w:rsid w:val="00D42F7B"/>
    <w:rsid w:val="00D43E22"/>
    <w:rsid w:val="00D501F0"/>
    <w:rsid w:val="00D52241"/>
    <w:rsid w:val="00D55089"/>
    <w:rsid w:val="00D56A00"/>
    <w:rsid w:val="00D606FD"/>
    <w:rsid w:val="00D63FCE"/>
    <w:rsid w:val="00D65143"/>
    <w:rsid w:val="00D65684"/>
    <w:rsid w:val="00D66AEE"/>
    <w:rsid w:val="00D77EDB"/>
    <w:rsid w:val="00D81797"/>
    <w:rsid w:val="00D8464D"/>
    <w:rsid w:val="00D878BD"/>
    <w:rsid w:val="00D91618"/>
    <w:rsid w:val="00D94530"/>
    <w:rsid w:val="00D955A5"/>
    <w:rsid w:val="00D95BDE"/>
    <w:rsid w:val="00DA22F9"/>
    <w:rsid w:val="00DA7157"/>
    <w:rsid w:val="00DA76FA"/>
    <w:rsid w:val="00DB1872"/>
    <w:rsid w:val="00DB2B49"/>
    <w:rsid w:val="00DB56DF"/>
    <w:rsid w:val="00DB5A59"/>
    <w:rsid w:val="00DB7770"/>
    <w:rsid w:val="00DC1304"/>
    <w:rsid w:val="00DC16DC"/>
    <w:rsid w:val="00DC28FE"/>
    <w:rsid w:val="00DC290C"/>
    <w:rsid w:val="00DC33B4"/>
    <w:rsid w:val="00DC37D5"/>
    <w:rsid w:val="00DC3E10"/>
    <w:rsid w:val="00DC56F1"/>
    <w:rsid w:val="00DC69F5"/>
    <w:rsid w:val="00DD0838"/>
    <w:rsid w:val="00DD4656"/>
    <w:rsid w:val="00DD6179"/>
    <w:rsid w:val="00DD69D6"/>
    <w:rsid w:val="00DE16E4"/>
    <w:rsid w:val="00DE2354"/>
    <w:rsid w:val="00DE7606"/>
    <w:rsid w:val="00DF006A"/>
    <w:rsid w:val="00DF01DF"/>
    <w:rsid w:val="00DF3390"/>
    <w:rsid w:val="00DF4A67"/>
    <w:rsid w:val="00E018FB"/>
    <w:rsid w:val="00E071DC"/>
    <w:rsid w:val="00E10E88"/>
    <w:rsid w:val="00E161E4"/>
    <w:rsid w:val="00E203AE"/>
    <w:rsid w:val="00E21DC0"/>
    <w:rsid w:val="00E31C8B"/>
    <w:rsid w:val="00E34A54"/>
    <w:rsid w:val="00E41D82"/>
    <w:rsid w:val="00E45B92"/>
    <w:rsid w:val="00E469B2"/>
    <w:rsid w:val="00E473A4"/>
    <w:rsid w:val="00E478AC"/>
    <w:rsid w:val="00E47C46"/>
    <w:rsid w:val="00E532B5"/>
    <w:rsid w:val="00E61B49"/>
    <w:rsid w:val="00E6763B"/>
    <w:rsid w:val="00E74255"/>
    <w:rsid w:val="00E75AB3"/>
    <w:rsid w:val="00E82F5C"/>
    <w:rsid w:val="00E843B1"/>
    <w:rsid w:val="00E87191"/>
    <w:rsid w:val="00E87E9B"/>
    <w:rsid w:val="00E906B4"/>
    <w:rsid w:val="00E9112A"/>
    <w:rsid w:val="00E9424F"/>
    <w:rsid w:val="00E948B3"/>
    <w:rsid w:val="00E95EA5"/>
    <w:rsid w:val="00E96282"/>
    <w:rsid w:val="00E97055"/>
    <w:rsid w:val="00E97450"/>
    <w:rsid w:val="00EA04B2"/>
    <w:rsid w:val="00EA0C9B"/>
    <w:rsid w:val="00EA7E6E"/>
    <w:rsid w:val="00EB0CCD"/>
    <w:rsid w:val="00EB1520"/>
    <w:rsid w:val="00EB300D"/>
    <w:rsid w:val="00EB49AB"/>
    <w:rsid w:val="00EB58BD"/>
    <w:rsid w:val="00EB60A2"/>
    <w:rsid w:val="00EB6176"/>
    <w:rsid w:val="00EC0FFC"/>
    <w:rsid w:val="00EC48B3"/>
    <w:rsid w:val="00EC695A"/>
    <w:rsid w:val="00ED2E33"/>
    <w:rsid w:val="00ED3024"/>
    <w:rsid w:val="00ED65DD"/>
    <w:rsid w:val="00ED71B6"/>
    <w:rsid w:val="00EE00AF"/>
    <w:rsid w:val="00EE1528"/>
    <w:rsid w:val="00EE7B02"/>
    <w:rsid w:val="00EF0E10"/>
    <w:rsid w:val="00EF2076"/>
    <w:rsid w:val="00EF2AFB"/>
    <w:rsid w:val="00EF5B00"/>
    <w:rsid w:val="00EF71A5"/>
    <w:rsid w:val="00EF7AED"/>
    <w:rsid w:val="00EF7BE8"/>
    <w:rsid w:val="00F01B69"/>
    <w:rsid w:val="00F030B8"/>
    <w:rsid w:val="00F06453"/>
    <w:rsid w:val="00F07875"/>
    <w:rsid w:val="00F10608"/>
    <w:rsid w:val="00F1126E"/>
    <w:rsid w:val="00F125C2"/>
    <w:rsid w:val="00F21321"/>
    <w:rsid w:val="00F21880"/>
    <w:rsid w:val="00F22F4C"/>
    <w:rsid w:val="00F24244"/>
    <w:rsid w:val="00F25FCE"/>
    <w:rsid w:val="00F31F69"/>
    <w:rsid w:val="00F34BCB"/>
    <w:rsid w:val="00F35B30"/>
    <w:rsid w:val="00F36858"/>
    <w:rsid w:val="00F37E1D"/>
    <w:rsid w:val="00F42DC2"/>
    <w:rsid w:val="00F431FB"/>
    <w:rsid w:val="00F43479"/>
    <w:rsid w:val="00F43EDA"/>
    <w:rsid w:val="00F44881"/>
    <w:rsid w:val="00F4488E"/>
    <w:rsid w:val="00F53ACB"/>
    <w:rsid w:val="00F54895"/>
    <w:rsid w:val="00F55C78"/>
    <w:rsid w:val="00F55E64"/>
    <w:rsid w:val="00F60E46"/>
    <w:rsid w:val="00F6184E"/>
    <w:rsid w:val="00F618E1"/>
    <w:rsid w:val="00F726BD"/>
    <w:rsid w:val="00F72A5B"/>
    <w:rsid w:val="00F8007E"/>
    <w:rsid w:val="00F81C8A"/>
    <w:rsid w:val="00F838ED"/>
    <w:rsid w:val="00F84805"/>
    <w:rsid w:val="00F91BDA"/>
    <w:rsid w:val="00F92EA6"/>
    <w:rsid w:val="00F95355"/>
    <w:rsid w:val="00F974FC"/>
    <w:rsid w:val="00FA19DC"/>
    <w:rsid w:val="00FA2B02"/>
    <w:rsid w:val="00FA408C"/>
    <w:rsid w:val="00FA5DC8"/>
    <w:rsid w:val="00FB0E66"/>
    <w:rsid w:val="00FB104A"/>
    <w:rsid w:val="00FB1115"/>
    <w:rsid w:val="00FB36E7"/>
    <w:rsid w:val="00FB4AE4"/>
    <w:rsid w:val="00FB78F0"/>
    <w:rsid w:val="00FC0CA3"/>
    <w:rsid w:val="00FC1C50"/>
    <w:rsid w:val="00FC49F9"/>
    <w:rsid w:val="00FD15CB"/>
    <w:rsid w:val="00FD4056"/>
    <w:rsid w:val="00FD50B4"/>
    <w:rsid w:val="00FD743D"/>
    <w:rsid w:val="00FE2DFE"/>
    <w:rsid w:val="00FE5284"/>
    <w:rsid w:val="00FE6AEA"/>
    <w:rsid w:val="00FF06F1"/>
    <w:rsid w:val="00FF388F"/>
    <w:rsid w:val="028FB53A"/>
    <w:rsid w:val="153E7584"/>
    <w:rsid w:val="2C4759D2"/>
    <w:rsid w:val="2F1EFB40"/>
    <w:rsid w:val="343B94C6"/>
    <w:rsid w:val="3BB23417"/>
    <w:rsid w:val="5A27F215"/>
    <w:rsid w:val="7EB6B964"/>
    <w:rsid w:val="7F32EFFD"/>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91ADDF"/>
  <w14:defaultImageDpi w14:val="32767"/>
  <w15:docId w15:val="{48A8AFE7-57C6-4483-BAEA-59E4FD9C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unhideWhenUsed="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239"/>
    <w:pPr>
      <w:spacing w:before="0" w:after="0"/>
    </w:pPr>
  </w:style>
  <w:style w:type="paragraph" w:styleId="Heading1">
    <w:name w:val="heading 1"/>
    <w:basedOn w:val="Normal"/>
    <w:next w:val="BodyText"/>
    <w:link w:val="Heading1Char"/>
    <w:qFormat/>
    <w:rsid w:val="00336730"/>
    <w:pPr>
      <w:keepLines/>
      <w:widowControl w:val="0"/>
      <w:spacing w:before="240" w:after="120"/>
      <w:outlineLvl w:val="0"/>
    </w:pPr>
    <w:rPr>
      <w:rFonts w:asciiTheme="majorHAnsi" w:eastAsia="Times New Roman" w:hAnsiTheme="majorHAnsi" w:cs="Arial"/>
      <w:b/>
      <w:bCs/>
      <w:color w:val="660066" w:themeColor="accent3"/>
      <w:kern w:val="32"/>
      <w:sz w:val="30"/>
      <w:szCs w:val="42"/>
      <w:lang w:eastAsia="en-AU"/>
    </w:rPr>
  </w:style>
  <w:style w:type="paragraph" w:styleId="Heading2">
    <w:name w:val="heading 2"/>
    <w:basedOn w:val="Normal"/>
    <w:next w:val="BodyText"/>
    <w:link w:val="Heading2Char"/>
    <w:qFormat/>
    <w:rsid w:val="00336730"/>
    <w:pPr>
      <w:keepNext/>
      <w:keepLines/>
      <w:spacing w:before="240" w:after="120"/>
      <w:outlineLvl w:val="1"/>
    </w:pPr>
    <w:rPr>
      <w:rFonts w:asciiTheme="majorHAnsi" w:eastAsia="Times New Roman" w:hAnsiTheme="majorHAnsi" w:cs="Arial"/>
      <w:b/>
      <w:bCs/>
      <w:iCs/>
      <w:color w:val="59595B"/>
      <w:sz w:val="26"/>
      <w:szCs w:val="28"/>
      <w:lang w:eastAsia="en-AU"/>
    </w:rPr>
  </w:style>
  <w:style w:type="paragraph" w:styleId="Heading3">
    <w:name w:val="heading 3"/>
    <w:basedOn w:val="Normal"/>
    <w:next w:val="BodyText"/>
    <w:link w:val="Heading3Char"/>
    <w:qFormat/>
    <w:rsid w:val="00336730"/>
    <w:pPr>
      <w:keepNext/>
      <w:keepLines/>
      <w:spacing w:before="18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rsid w:val="003B5532"/>
    <w:pPr>
      <w:spacing w:before="180" w:after="120"/>
      <w:outlineLvl w:val="3"/>
    </w:pPr>
    <w:rPr>
      <w:rFonts w:asciiTheme="majorHAnsi" w:eastAsia="Times New Roman" w:hAnsiTheme="majorHAnsi" w:cs="Times New Roman"/>
      <w:b/>
      <w:bCs/>
      <w:color w:val="59595B" w:themeColor="text2"/>
      <w:lang w:eastAsia="en-AU"/>
    </w:rPr>
  </w:style>
  <w:style w:type="paragraph" w:styleId="Heading5">
    <w:name w:val="heading 5"/>
    <w:basedOn w:val="Heading4"/>
    <w:next w:val="BodyText"/>
    <w:link w:val="Heading5Char"/>
    <w:rsid w:val="00584C40"/>
    <w:pPr>
      <w:spacing w:before="120"/>
      <w:outlineLvl w:val="4"/>
    </w:pPr>
    <w:rPr>
      <w:b w:val="0"/>
      <w:i/>
      <w:color w:val="660066" w:themeColor="accent3"/>
      <w:szCs w:val="26"/>
    </w:rPr>
  </w:style>
  <w:style w:type="paragraph" w:styleId="Heading6">
    <w:name w:val="heading 6"/>
    <w:basedOn w:val="Normal"/>
    <w:next w:val="Normal"/>
    <w:link w:val="Heading6Char"/>
    <w:semiHidden/>
    <w:qFormat/>
    <w:rsid w:val="00444AE6"/>
    <w:pPr>
      <w:spacing w:before="120" w:after="120"/>
      <w:outlineLvl w:val="5"/>
    </w:pPr>
    <w:rPr>
      <w:rFonts w:eastAsia="Times New Roman" w:cs="Times New Roman"/>
      <w:bCs/>
      <w:lang w:eastAsia="en-AU"/>
    </w:rPr>
  </w:style>
  <w:style w:type="paragraph" w:styleId="Heading7">
    <w:name w:val="heading 7"/>
    <w:basedOn w:val="Normal"/>
    <w:next w:val="Normal"/>
    <w:link w:val="Heading7Char"/>
    <w:semiHidden/>
    <w:qFormat/>
    <w:rsid w:val="00D1007E"/>
    <w:pPr>
      <w:tabs>
        <w:tab w:val="num" w:pos="1296"/>
      </w:tabs>
      <w:spacing w:before="240" w:after="60"/>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semiHidden/>
    <w:qFormat/>
    <w:rsid w:val="00D1007E"/>
    <w:pPr>
      <w:tabs>
        <w:tab w:val="num" w:pos="1440"/>
      </w:tabs>
      <w:spacing w:before="240" w:after="60"/>
      <w:ind w:left="1440" w:hanging="1440"/>
      <w:outlineLvl w:val="7"/>
    </w:pPr>
    <w:rPr>
      <w:rFonts w:ascii="Arial" w:eastAsia="Times New Roman" w:hAnsi="Arial" w:cs="Times New Roman"/>
      <w:i/>
      <w:sz w:val="20"/>
      <w:szCs w:val="20"/>
    </w:rPr>
  </w:style>
  <w:style w:type="paragraph" w:styleId="Heading9">
    <w:name w:val="heading 9"/>
    <w:aliases w:val="Appendix H1"/>
    <w:basedOn w:val="Normal"/>
    <w:next w:val="Normal"/>
    <w:link w:val="Heading9Char"/>
    <w:uiPriority w:val="12"/>
    <w:semiHidden/>
    <w:qFormat/>
    <w:rsid w:val="00D1007E"/>
    <w:pPr>
      <w:tabs>
        <w:tab w:val="num" w:pos="1584"/>
      </w:tabs>
      <w:spacing w:before="240" w:after="60"/>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1110A"/>
    <w:pPr>
      <w:spacing w:before="180" w:after="180" w:line="245" w:lineRule="auto"/>
    </w:pPr>
    <w:rPr>
      <w:rFonts w:eastAsia="Times New Roman" w:cs="Times New Roman"/>
      <w:szCs w:val="24"/>
      <w:lang w:eastAsia="en-AU"/>
    </w:rPr>
  </w:style>
  <w:style w:type="character" w:customStyle="1" w:styleId="BodyTextChar">
    <w:name w:val="Body Text Char"/>
    <w:basedOn w:val="DefaultParagraphFont"/>
    <w:link w:val="BodyText"/>
    <w:rsid w:val="0071110A"/>
    <w:rPr>
      <w:rFonts w:eastAsia="Times New Roman" w:cs="Times New Roman"/>
      <w:szCs w:val="24"/>
      <w:lang w:eastAsia="en-AU"/>
    </w:rPr>
  </w:style>
  <w:style w:type="character" w:customStyle="1" w:styleId="Heading1Char">
    <w:name w:val="Heading 1 Char"/>
    <w:basedOn w:val="DefaultParagraphFont"/>
    <w:link w:val="Heading1"/>
    <w:rsid w:val="00336730"/>
    <w:rPr>
      <w:rFonts w:asciiTheme="majorHAnsi" w:eastAsia="Times New Roman" w:hAnsiTheme="majorHAnsi" w:cs="Arial"/>
      <w:b/>
      <w:bCs/>
      <w:color w:val="660066" w:themeColor="accent3"/>
      <w:kern w:val="32"/>
      <w:sz w:val="30"/>
      <w:szCs w:val="42"/>
      <w:lang w:eastAsia="en-AU"/>
    </w:rPr>
  </w:style>
  <w:style w:type="character" w:customStyle="1" w:styleId="Heading2Char">
    <w:name w:val="Heading 2 Char"/>
    <w:basedOn w:val="DefaultParagraphFont"/>
    <w:link w:val="Heading2"/>
    <w:rsid w:val="00336730"/>
    <w:rPr>
      <w:rFonts w:asciiTheme="majorHAnsi" w:eastAsia="Times New Roman" w:hAnsiTheme="majorHAnsi" w:cs="Arial"/>
      <w:b/>
      <w:bCs/>
      <w:iCs/>
      <w:color w:val="59595B"/>
      <w:sz w:val="26"/>
      <w:szCs w:val="28"/>
      <w:lang w:eastAsia="en-AU"/>
    </w:rPr>
  </w:style>
  <w:style w:type="character" w:customStyle="1" w:styleId="Heading3Char">
    <w:name w:val="Heading 3 Char"/>
    <w:basedOn w:val="DefaultParagraphFont"/>
    <w:link w:val="Heading3"/>
    <w:rsid w:val="00336730"/>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rsid w:val="003B5532"/>
    <w:rPr>
      <w:rFonts w:asciiTheme="majorHAnsi" w:eastAsia="Times New Roman" w:hAnsiTheme="majorHAnsi" w:cs="Times New Roman"/>
      <w:b/>
      <w:bCs/>
      <w:color w:val="59595B" w:themeColor="text2"/>
      <w:lang w:eastAsia="en-AU"/>
    </w:rPr>
  </w:style>
  <w:style w:type="paragraph" w:styleId="Title">
    <w:name w:val="Title"/>
    <w:basedOn w:val="Normal"/>
    <w:next w:val="BodyText"/>
    <w:link w:val="TitleChar"/>
    <w:uiPriority w:val="10"/>
    <w:rsid w:val="00786B98"/>
    <w:pPr>
      <w:spacing w:before="1000" w:after="1000"/>
    </w:pPr>
    <w:rPr>
      <w:sz w:val="54"/>
      <w:szCs w:val="46"/>
    </w:rPr>
  </w:style>
  <w:style w:type="character" w:customStyle="1" w:styleId="TitleChar">
    <w:name w:val="Title Char"/>
    <w:basedOn w:val="DefaultParagraphFont"/>
    <w:link w:val="Title"/>
    <w:uiPriority w:val="10"/>
    <w:rsid w:val="00786B98"/>
    <w:rPr>
      <w:sz w:val="54"/>
      <w:szCs w:val="46"/>
    </w:rPr>
  </w:style>
  <w:style w:type="paragraph" w:styleId="Subtitle">
    <w:name w:val="Subtitle"/>
    <w:basedOn w:val="Normal"/>
    <w:next w:val="BodyText"/>
    <w:link w:val="SubtitleChar"/>
    <w:uiPriority w:val="10"/>
    <w:rsid w:val="003B5532"/>
    <w:pPr>
      <w:numPr>
        <w:ilvl w:val="1"/>
      </w:numPr>
      <w:spacing w:before="120" w:after="120"/>
    </w:pPr>
    <w:rPr>
      <w:rFonts w:asciiTheme="majorHAnsi" w:eastAsiaTheme="majorEastAsia" w:hAnsiTheme="majorHAnsi" w:cstheme="majorBidi"/>
      <w:iCs/>
      <w:sz w:val="44"/>
      <w:szCs w:val="24"/>
      <w:lang w:val="en-US"/>
    </w:rPr>
  </w:style>
  <w:style w:type="character" w:customStyle="1" w:styleId="SubtitleChar">
    <w:name w:val="Subtitle Char"/>
    <w:basedOn w:val="DefaultParagraphFont"/>
    <w:link w:val="Subtitle"/>
    <w:uiPriority w:val="10"/>
    <w:rsid w:val="003B5532"/>
    <w:rPr>
      <w:rFonts w:asciiTheme="majorHAnsi" w:eastAsiaTheme="majorEastAsia" w:hAnsiTheme="majorHAnsi" w:cstheme="majorBidi"/>
      <w:iCs/>
      <w:sz w:val="44"/>
      <w:szCs w:val="24"/>
      <w:lang w:val="en-US"/>
    </w:rPr>
  </w:style>
  <w:style w:type="paragraph" w:styleId="BodyText2">
    <w:name w:val="Body Text 2"/>
    <w:basedOn w:val="BodyText"/>
    <w:link w:val="BodyText2Char"/>
    <w:uiPriority w:val="99"/>
    <w:semiHidden/>
    <w:qFormat/>
    <w:rsid w:val="00444AE6"/>
    <w:pPr>
      <w:numPr>
        <w:ilvl w:val="1"/>
      </w:numPr>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B8062D"/>
    <w:pPr>
      <w:spacing w:before="120"/>
    </w:pPr>
    <w:rPr>
      <w:b/>
      <w:color w:val="59595B"/>
      <w:sz w:val="18"/>
    </w:rPr>
  </w:style>
  <w:style w:type="character" w:customStyle="1" w:styleId="HeaderChar">
    <w:name w:val="Header Char"/>
    <w:basedOn w:val="DefaultParagraphFont"/>
    <w:link w:val="Header"/>
    <w:uiPriority w:val="99"/>
    <w:rsid w:val="00B8062D"/>
    <w:rPr>
      <w:b/>
      <w:color w:val="59595B"/>
      <w:sz w:val="18"/>
    </w:rPr>
  </w:style>
  <w:style w:type="paragraph" w:styleId="Footer">
    <w:name w:val="footer"/>
    <w:basedOn w:val="Normal"/>
    <w:link w:val="FooterChar"/>
    <w:uiPriority w:val="99"/>
    <w:rsid w:val="00B8062D"/>
    <w:rPr>
      <w:sz w:val="18"/>
    </w:rPr>
  </w:style>
  <w:style w:type="character" w:customStyle="1" w:styleId="FooterChar">
    <w:name w:val="Footer Char"/>
    <w:basedOn w:val="DefaultParagraphFont"/>
    <w:link w:val="Footer"/>
    <w:uiPriority w:val="99"/>
    <w:rsid w:val="00B8062D"/>
    <w:rPr>
      <w:sz w:val="18"/>
    </w:rPr>
  </w:style>
  <w:style w:type="paragraph" w:styleId="ListNumber0">
    <w:name w:val="List Number"/>
    <w:basedOn w:val="Normal"/>
    <w:uiPriority w:val="2"/>
    <w:qFormat/>
    <w:rsid w:val="0070574B"/>
    <w:pPr>
      <w:tabs>
        <w:tab w:val="num" w:pos="425"/>
      </w:tabs>
      <w:spacing w:before="60" w:after="60" w:line="245" w:lineRule="auto"/>
      <w:ind w:left="425" w:hanging="425"/>
    </w:pPr>
    <w:rPr>
      <w:rFonts w:eastAsia="Times New Roman" w:cs="Times New Roman"/>
      <w:szCs w:val="24"/>
      <w:lang w:eastAsia="en-AU"/>
    </w:rPr>
  </w:style>
  <w:style w:type="paragraph" w:styleId="ListBullet0">
    <w:name w:val="List Bullet"/>
    <w:basedOn w:val="Normal"/>
    <w:qFormat/>
    <w:rsid w:val="0070574B"/>
    <w:pPr>
      <w:tabs>
        <w:tab w:val="num" w:pos="340"/>
      </w:tabs>
      <w:spacing w:before="60" w:after="60" w:line="245" w:lineRule="auto"/>
      <w:ind w:left="340" w:hanging="340"/>
    </w:pPr>
    <w:rPr>
      <w:rFonts w:eastAsia="Times New Roman" w:cs="Times New Roman"/>
      <w:szCs w:val="24"/>
      <w:lang w:eastAsia="en-AU"/>
    </w:rPr>
  </w:style>
  <w:style w:type="paragraph" w:styleId="TOCHeading">
    <w:name w:val="TOC Heading"/>
    <w:basedOn w:val="Heading1"/>
    <w:next w:val="Normal"/>
    <w:uiPriority w:val="39"/>
    <w:semiHidden/>
    <w:rsid w:val="0061089F"/>
    <w:pPr>
      <w:framePr w:wrap="around" w:hAnchor="text"/>
    </w:pPr>
  </w:style>
  <w:style w:type="character" w:styleId="Hyperlink">
    <w:name w:val="Hyperlink"/>
    <w:basedOn w:val="DefaultParagraphFont"/>
    <w:uiPriority w:val="99"/>
    <w:qFormat/>
    <w:rsid w:val="00782B0C"/>
    <w:rPr>
      <w:rFonts w:asciiTheme="minorHAnsi" w:hAnsiTheme="minorHAnsi"/>
      <w:b w:val="0"/>
      <w:color w:val="E6172F" w:themeColor="accent1"/>
      <w:sz w:val="24"/>
      <w:u w:val="single"/>
    </w:rPr>
  </w:style>
  <w:style w:type="paragraph" w:styleId="TOC1">
    <w:name w:val="toc 1"/>
    <w:basedOn w:val="Normal"/>
    <w:next w:val="Normal"/>
    <w:uiPriority w:val="39"/>
    <w:semiHidden/>
    <w:rsid w:val="00DA7157"/>
    <w:pPr>
      <w:tabs>
        <w:tab w:val="right" w:pos="8307"/>
      </w:tabs>
      <w:spacing w:before="160" w:after="120"/>
    </w:pPr>
    <w:rPr>
      <w:b/>
      <w:noProof/>
      <w:sz w:val="32"/>
    </w:rPr>
  </w:style>
  <w:style w:type="paragraph" w:styleId="TOC2">
    <w:name w:val="toc 2"/>
    <w:basedOn w:val="Normal"/>
    <w:next w:val="Normal"/>
    <w:uiPriority w:val="39"/>
    <w:semiHidden/>
    <w:rsid w:val="00DA7157"/>
    <w:pPr>
      <w:tabs>
        <w:tab w:val="right" w:pos="8307"/>
      </w:tabs>
      <w:spacing w:after="80"/>
      <w:ind w:left="567"/>
    </w:pPr>
    <w:rPr>
      <w:b/>
      <w:noProof/>
      <w:color w:val="595959"/>
    </w:rPr>
  </w:style>
  <w:style w:type="paragraph" w:styleId="TOC3">
    <w:name w:val="toc 3"/>
    <w:basedOn w:val="Normal"/>
    <w:next w:val="Normal"/>
    <w:uiPriority w:val="39"/>
    <w:semiHidden/>
    <w:rsid w:val="00DA7157"/>
    <w:pPr>
      <w:tabs>
        <w:tab w:val="right" w:pos="8307"/>
      </w:tabs>
      <w:spacing w:after="60"/>
      <w:ind w:left="567" w:right="2637"/>
    </w:pPr>
    <w:rPr>
      <w:noProof/>
    </w:rPr>
  </w:style>
  <w:style w:type="table" w:styleId="TableGrid">
    <w:name w:val="Table Grid"/>
    <w:aliases w:val="Table No Border"/>
    <w:basedOn w:val="TableNormal"/>
    <w:uiPriority w:val="39"/>
    <w:rsid w:val="00B6399C"/>
    <w:pPr>
      <w:spacing w:after="0"/>
    </w:pPr>
    <w:tblPr>
      <w:tblCellMar>
        <w:left w:w="0" w:type="dxa"/>
        <w:right w:w="0" w:type="dxa"/>
      </w:tblCellMar>
    </w:tblPr>
  </w:style>
  <w:style w:type="character" w:customStyle="1" w:styleId="Heading7Char">
    <w:name w:val="Heading 7 Char"/>
    <w:basedOn w:val="DefaultParagraphFont"/>
    <w:link w:val="Heading7"/>
    <w:semiHidden/>
    <w:rsid w:val="00B23B05"/>
    <w:rPr>
      <w:rFonts w:ascii="Arial" w:eastAsia="Times New Roman" w:hAnsi="Arial" w:cs="Times New Roman"/>
      <w:sz w:val="20"/>
      <w:szCs w:val="20"/>
    </w:rPr>
  </w:style>
  <w:style w:type="paragraph" w:customStyle="1" w:styleId="TableHeading">
    <w:name w:val="Table Heading"/>
    <w:basedOn w:val="TableText"/>
    <w:uiPriority w:val="3"/>
    <w:qFormat/>
    <w:rsid w:val="00B8062D"/>
    <w:rPr>
      <w:b/>
      <w:sz w:val="24"/>
    </w:rPr>
  </w:style>
  <w:style w:type="paragraph" w:customStyle="1" w:styleId="TableText">
    <w:name w:val="Table Text"/>
    <w:basedOn w:val="Normal"/>
    <w:uiPriority w:val="3"/>
    <w:qFormat/>
    <w:rsid w:val="00152D64"/>
    <w:pPr>
      <w:spacing w:before="60" w:after="60"/>
      <w:ind w:left="113" w:right="113"/>
    </w:pPr>
  </w:style>
  <w:style w:type="paragraph" w:customStyle="1" w:styleId="TableBullet">
    <w:name w:val="Table Bullet"/>
    <w:basedOn w:val="TableText"/>
    <w:uiPriority w:val="4"/>
    <w:qFormat/>
    <w:rsid w:val="00152D64"/>
    <w:pPr>
      <w:tabs>
        <w:tab w:val="num" w:pos="397"/>
      </w:tabs>
      <w:ind w:left="397" w:hanging="284"/>
    </w:pPr>
  </w:style>
  <w:style w:type="paragraph" w:customStyle="1" w:styleId="TableNumber">
    <w:name w:val="Table Number"/>
    <w:basedOn w:val="TableText"/>
    <w:uiPriority w:val="4"/>
    <w:qFormat/>
    <w:rsid w:val="00B8062D"/>
    <w:pPr>
      <w:tabs>
        <w:tab w:val="num" w:pos="397"/>
      </w:tabs>
      <w:ind w:left="397" w:hanging="284"/>
    </w:pPr>
    <w:rPr>
      <w:b/>
    </w:rPr>
  </w:style>
  <w:style w:type="character" w:customStyle="1" w:styleId="Heading5Char">
    <w:name w:val="Heading 5 Char"/>
    <w:basedOn w:val="DefaultParagraphFont"/>
    <w:link w:val="Heading5"/>
    <w:rsid w:val="00584C40"/>
    <w:rPr>
      <w:rFonts w:asciiTheme="majorHAnsi" w:eastAsia="Times New Roman" w:hAnsiTheme="majorHAnsi" w:cs="Times New Roman"/>
      <w:bCs/>
      <w:i/>
      <w:color w:val="660066" w:themeColor="accent3"/>
      <w:szCs w:val="26"/>
      <w:lang w:eastAsia="en-AU"/>
    </w:rPr>
  </w:style>
  <w:style w:type="character" w:customStyle="1" w:styleId="Heading6Char">
    <w:name w:val="Heading 6 Char"/>
    <w:basedOn w:val="DefaultParagraphFont"/>
    <w:link w:val="Heading6"/>
    <w:semiHidden/>
    <w:rsid w:val="00E45B92"/>
    <w:rPr>
      <w:rFonts w:eastAsia="Times New Roman" w:cs="Times New Roman"/>
      <w:bCs/>
      <w:sz w:val="24"/>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link w:val="ListParagraphChar"/>
    <w:uiPriority w:val="2"/>
    <w:qFormat/>
    <w:rsid w:val="0070574B"/>
    <w:pPr>
      <w:numPr>
        <w:numId w:val="6"/>
      </w:numPr>
    </w:pPr>
  </w:style>
  <w:style w:type="paragraph" w:styleId="TOC4">
    <w:name w:val="toc 4"/>
    <w:basedOn w:val="TOC1"/>
    <w:next w:val="Normal"/>
    <w:uiPriority w:val="39"/>
    <w:semiHidden/>
    <w:rsid w:val="00D65143"/>
    <w:pPr>
      <w:tabs>
        <w:tab w:val="left" w:pos="567"/>
      </w:tabs>
      <w:ind w:left="567" w:hanging="567"/>
    </w:pPr>
  </w:style>
  <w:style w:type="paragraph" w:customStyle="1" w:styleId="AltHeading5">
    <w:name w:val="Alt Heading 5"/>
    <w:basedOn w:val="Heading5"/>
    <w:next w:val="BodyText"/>
    <w:semiHidden/>
    <w:qFormat/>
    <w:rsid w:val="00526F38"/>
    <w:pPr>
      <w:numPr>
        <w:ilvl w:val="4"/>
        <w:numId w:val="7"/>
      </w:numPr>
    </w:pPr>
  </w:style>
  <w:style w:type="character" w:customStyle="1" w:styleId="Heading8Char">
    <w:name w:val="Heading 8 Char"/>
    <w:basedOn w:val="DefaultParagraphFont"/>
    <w:link w:val="Heading8"/>
    <w:semiHidden/>
    <w:rsid w:val="00B23B05"/>
    <w:rPr>
      <w:rFonts w:ascii="Arial" w:eastAsia="Times New Roman" w:hAnsi="Arial" w:cs="Times New Roman"/>
      <w:i/>
      <w:sz w:val="20"/>
      <w:szCs w:val="20"/>
    </w:rPr>
  </w:style>
  <w:style w:type="character" w:customStyle="1" w:styleId="Heading9Char">
    <w:name w:val="Heading 9 Char"/>
    <w:aliases w:val="Appendix H1 Char"/>
    <w:basedOn w:val="DefaultParagraphFont"/>
    <w:link w:val="Heading9"/>
    <w:uiPriority w:val="12"/>
    <w:semiHidden/>
    <w:rsid w:val="00B6399C"/>
    <w:rPr>
      <w:rFonts w:ascii="Arial" w:eastAsia="Times New Roman" w:hAnsi="Arial" w:cs="Times New Roman"/>
      <w:b/>
      <w:i/>
      <w:sz w:val="18"/>
      <w:szCs w:val="20"/>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TOC5">
    <w:name w:val="toc 5"/>
    <w:basedOn w:val="TOC2"/>
    <w:next w:val="Normal"/>
    <w:uiPriority w:val="39"/>
    <w:semiHidden/>
    <w:rsid w:val="00D65143"/>
    <w:pPr>
      <w:tabs>
        <w:tab w:val="left" w:pos="567"/>
      </w:tabs>
      <w:ind w:hanging="567"/>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E469B2"/>
    <w:pPr>
      <w:tabs>
        <w:tab w:val="left" w:pos="1985"/>
      </w:tabs>
      <w:ind w:left="1985" w:hanging="1985"/>
    </w:pPr>
  </w:style>
  <w:style w:type="paragraph" w:styleId="TOC8">
    <w:name w:val="toc 8"/>
    <w:basedOn w:val="TableofFigures"/>
    <w:next w:val="Normal"/>
    <w:uiPriority w:val="39"/>
    <w:semiHidden/>
    <w:rsid w:val="00912832"/>
    <w:pPr>
      <w:tabs>
        <w:tab w:val="left" w:pos="567"/>
      </w:tabs>
      <w:spacing w:before="80" w:after="0"/>
      <w:ind w:left="0" w:right="0"/>
    </w:pPr>
    <w:rPr>
      <w:b/>
    </w:rPr>
  </w:style>
  <w:style w:type="paragraph" w:styleId="TOC9">
    <w:name w:val="toc 9"/>
    <w:basedOn w:val="TableofFigures"/>
    <w:next w:val="Normal"/>
    <w:uiPriority w:val="39"/>
    <w:semiHidden/>
    <w:rsid w:val="00912832"/>
    <w:pPr>
      <w:tabs>
        <w:tab w:val="left" w:pos="1134"/>
      </w:tabs>
      <w:spacing w:after="0"/>
      <w:ind w:left="1134" w:right="0" w:hanging="567"/>
    </w:pPr>
  </w:style>
  <w:style w:type="numbering" w:customStyle="1" w:styleId="ListNumber">
    <w:name w:val="List_Number"/>
    <w:uiPriority w:val="99"/>
    <w:rsid w:val="00DC1304"/>
    <w:pPr>
      <w:numPr>
        <w:numId w:val="3"/>
      </w:numPr>
    </w:pPr>
  </w:style>
  <w:style w:type="numbering" w:customStyle="1" w:styleId="ListParagraph">
    <w:name w:val="List_Paragraph"/>
    <w:uiPriority w:val="99"/>
    <w:rsid w:val="003A08A5"/>
    <w:pPr>
      <w:numPr>
        <w:numId w:val="5"/>
      </w:numPr>
    </w:pPr>
  </w:style>
  <w:style w:type="paragraph" w:styleId="Caption">
    <w:name w:val="caption"/>
    <w:basedOn w:val="Normal"/>
    <w:next w:val="Normal"/>
    <w:uiPriority w:val="6"/>
    <w:semiHidden/>
    <w:rsid w:val="002A345C"/>
    <w:pPr>
      <w:tabs>
        <w:tab w:val="left" w:pos="1134"/>
      </w:tabs>
      <w:spacing w:before="240" w:after="120"/>
      <w:ind w:left="1134" w:hanging="1134"/>
    </w:pPr>
    <w:rPr>
      <w:b/>
      <w:sz w:val="20"/>
    </w:rPr>
  </w:style>
  <w:style w:type="paragraph" w:customStyle="1" w:styleId="ListAlpha0">
    <w:name w:val="List Alpha"/>
    <w:basedOn w:val="BodyText"/>
    <w:uiPriority w:val="2"/>
    <w:qFormat/>
    <w:rsid w:val="00A068B8"/>
    <w:pPr>
      <w:tabs>
        <w:tab w:val="num" w:pos="340"/>
      </w:tabs>
      <w:spacing w:before="60" w:after="60"/>
      <w:ind w:left="340" w:hanging="340"/>
    </w:pPr>
  </w:style>
  <w:style w:type="numbering" w:customStyle="1" w:styleId="ListAlpha">
    <w:name w:val="List_Alpha"/>
    <w:uiPriority w:val="99"/>
    <w:rsid w:val="00422EDE"/>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style>
  <w:style w:type="table" w:customStyle="1" w:styleId="AubergineTable">
    <w:name w:val="Aubergine Table"/>
    <w:basedOn w:val="TableNormal"/>
    <w:uiPriority w:val="99"/>
    <w:rsid w:val="0071110A"/>
    <w:pPr>
      <w:spacing w:before="0" w:after="0"/>
    </w:pPr>
    <w:tblPr>
      <w:tblStyleRowBandSize w:val="1"/>
      <w:tblStyleColBandSize w:val="1"/>
      <w:tblBorders>
        <w:top w:val="single" w:sz="4" w:space="0" w:color="660066" w:themeColor="accent3"/>
        <w:bottom w:val="single" w:sz="4" w:space="0" w:color="660066" w:themeColor="accent3"/>
        <w:insideH w:val="single" w:sz="4" w:space="0" w:color="660066" w:themeColor="accent3"/>
      </w:tblBorders>
      <w:tblCellMar>
        <w:left w:w="0" w:type="dxa"/>
        <w:right w:w="0" w:type="dxa"/>
      </w:tblCellMar>
    </w:tblPr>
    <w:trPr>
      <w:cantSplit/>
    </w:trPr>
    <w:tblStylePr w:type="firstRow">
      <w:rPr>
        <w:color w:val="660066" w:themeColor="accent3"/>
      </w:rPr>
      <w:tblPr/>
      <w:tcPr>
        <w:tcBorders>
          <w:top w:val="single" w:sz="12" w:space="0" w:color="660066" w:themeColor="accent3"/>
          <w:left w:val="nil"/>
          <w:bottom w:val="single" w:sz="12" w:space="0" w:color="660066" w:themeColor="accent3"/>
          <w:right w:val="nil"/>
          <w:insideH w:val="nil"/>
          <w:insideV w:val="nil"/>
          <w:tl2br w:val="nil"/>
          <w:tr2bl w:val="nil"/>
        </w:tcBorders>
        <w:shd w:val="clear" w:color="auto" w:fill="FFFFFF" w:themeFill="background1"/>
      </w:tcPr>
    </w:tblStylePr>
    <w:tblStylePr w:type="lastRow">
      <w:rPr>
        <w:b/>
      </w:rPr>
      <w:tblPr/>
      <w:tcPr>
        <w:shd w:val="clear" w:color="auto" w:fill="E8D9E8"/>
      </w:tcPr>
    </w:tblStylePr>
    <w:tblStylePr w:type="firstCol">
      <w:tblPr/>
      <w:tcPr>
        <w:shd w:val="clear" w:color="auto" w:fill="E8D9E8"/>
      </w:tcPr>
    </w:tblStylePr>
    <w:tblStylePr w:type="band2Vert">
      <w:tblPr/>
      <w:tcPr>
        <w:shd w:val="clear" w:color="auto" w:fill="E8D9E8"/>
      </w:tcPr>
    </w:tblStylePr>
    <w:tblStylePr w:type="band2Horz">
      <w:tblPr/>
      <w:tcPr>
        <w:shd w:val="clear" w:color="auto" w:fill="E8D9E8"/>
      </w:tcPr>
    </w:tblStylePr>
  </w:style>
  <w:style w:type="character" w:styleId="FollowedHyperlink">
    <w:name w:val="FollowedHyperlink"/>
    <w:basedOn w:val="DefaultParagraphFont"/>
    <w:uiPriority w:val="99"/>
    <w:semiHidden/>
    <w:rsid w:val="00BF2C53"/>
    <w:rPr>
      <w:rFonts w:asciiTheme="minorHAnsi" w:hAnsiTheme="minorHAnsi"/>
      <w:color w:val="E6172F" w:themeColor="accent1"/>
      <w:sz w:val="20"/>
      <w:u w:val="single"/>
    </w:rPr>
  </w:style>
  <w:style w:type="paragraph" w:styleId="BodyTextIndent">
    <w:name w:val="Body Text Indent"/>
    <w:basedOn w:val="Normal"/>
    <w:link w:val="BodyTextIndentChar"/>
    <w:uiPriority w:val="99"/>
    <w:semiHidden/>
    <w:rsid w:val="005430C3"/>
    <w:pPr>
      <w:spacing w:after="120"/>
      <w:ind w:left="283"/>
    </w:pPr>
  </w:style>
  <w:style w:type="paragraph" w:customStyle="1" w:styleId="ListAlpha2">
    <w:name w:val="List Alpha 2"/>
    <w:basedOn w:val="ListAlpha0"/>
    <w:uiPriority w:val="19"/>
    <w:rsid w:val="00422EDE"/>
    <w:pPr>
      <w:tabs>
        <w:tab w:val="clear" w:pos="340"/>
        <w:tab w:val="num" w:pos="737"/>
      </w:tabs>
      <w:ind w:left="737" w:hanging="397"/>
    </w:pPr>
  </w:style>
  <w:style w:type="paragraph" w:customStyle="1" w:styleId="ListAlpha3">
    <w:name w:val="List Alpha 3"/>
    <w:basedOn w:val="ListAlpha2"/>
    <w:uiPriority w:val="19"/>
    <w:rsid w:val="004F2A3C"/>
    <w:pPr>
      <w:tabs>
        <w:tab w:val="clear" w:pos="737"/>
        <w:tab w:val="num" w:pos="1021"/>
      </w:tabs>
      <w:ind w:left="1020" w:hanging="340"/>
    </w:pPr>
  </w:style>
  <w:style w:type="paragraph" w:customStyle="1" w:styleId="ListAlpha4">
    <w:name w:val="List Alpha 4"/>
    <w:basedOn w:val="ListAlpha3"/>
    <w:uiPriority w:val="19"/>
    <w:rsid w:val="004F2A3C"/>
    <w:pPr>
      <w:tabs>
        <w:tab w:val="clear" w:pos="1021"/>
        <w:tab w:val="num" w:pos="1361"/>
      </w:tabs>
      <w:ind w:left="1360"/>
    </w:pPr>
  </w:style>
  <w:style w:type="paragraph" w:customStyle="1" w:styleId="ListAlpha6">
    <w:name w:val="List Alpha 6"/>
    <w:basedOn w:val="ListAlpha4"/>
    <w:uiPriority w:val="19"/>
    <w:rsid w:val="004F2A3C"/>
    <w:pPr>
      <w:tabs>
        <w:tab w:val="clear" w:pos="1361"/>
        <w:tab w:val="num" w:pos="2041"/>
      </w:tabs>
      <w:ind w:left="2040"/>
    </w:pPr>
  </w:style>
  <w:style w:type="paragraph" w:customStyle="1" w:styleId="ListAlpha5">
    <w:name w:val="List Alpha 5"/>
    <w:basedOn w:val="ListAlpha6"/>
    <w:uiPriority w:val="19"/>
    <w:rsid w:val="004F2A3C"/>
    <w:pPr>
      <w:tabs>
        <w:tab w:val="clear" w:pos="2041"/>
        <w:tab w:val="num" w:pos="1701"/>
      </w:tabs>
      <w:ind w:left="1700"/>
    </w:pPr>
  </w:style>
  <w:style w:type="paragraph" w:styleId="ListBullet2">
    <w:name w:val="List Bullet 2"/>
    <w:basedOn w:val="ListBullet0"/>
    <w:uiPriority w:val="19"/>
    <w:rsid w:val="004F2A3C"/>
    <w:pPr>
      <w:tabs>
        <w:tab w:val="clear" w:pos="340"/>
        <w:tab w:val="num" w:pos="680"/>
      </w:tabs>
      <w:ind w:left="680"/>
    </w:pPr>
  </w:style>
  <w:style w:type="paragraph" w:styleId="ListBullet3">
    <w:name w:val="List Bullet 3"/>
    <w:basedOn w:val="ListBullet0"/>
    <w:uiPriority w:val="19"/>
    <w:rsid w:val="004F2A3C"/>
    <w:pPr>
      <w:tabs>
        <w:tab w:val="clear" w:pos="340"/>
        <w:tab w:val="num" w:pos="1021"/>
      </w:tabs>
      <w:ind w:left="1020"/>
    </w:pPr>
  </w:style>
  <w:style w:type="paragraph" w:styleId="ListBullet4">
    <w:name w:val="List Bullet 4"/>
    <w:basedOn w:val="ListBullet0"/>
    <w:uiPriority w:val="19"/>
    <w:rsid w:val="004F2A3C"/>
    <w:pPr>
      <w:tabs>
        <w:tab w:val="clear" w:pos="340"/>
        <w:tab w:val="num" w:pos="1361"/>
      </w:tabs>
      <w:ind w:left="1360"/>
    </w:pPr>
  </w:style>
  <w:style w:type="paragraph" w:styleId="ListBullet5">
    <w:name w:val="List Bullet 5"/>
    <w:basedOn w:val="ListBullet0"/>
    <w:uiPriority w:val="19"/>
    <w:rsid w:val="004F2A3C"/>
    <w:pPr>
      <w:tabs>
        <w:tab w:val="clear" w:pos="340"/>
        <w:tab w:val="num" w:pos="1701"/>
      </w:tabs>
      <w:ind w:left="1700"/>
    </w:pPr>
  </w:style>
  <w:style w:type="paragraph" w:customStyle="1" w:styleId="ListBullet6">
    <w:name w:val="List Bullet 6"/>
    <w:basedOn w:val="ListBullet0"/>
    <w:uiPriority w:val="19"/>
    <w:rsid w:val="004F2A3C"/>
    <w:pPr>
      <w:tabs>
        <w:tab w:val="clear" w:pos="340"/>
        <w:tab w:val="num" w:pos="2041"/>
      </w:tabs>
      <w:ind w:left="2040"/>
    </w:pPr>
  </w:style>
  <w:style w:type="paragraph" w:styleId="ListNumber2">
    <w:name w:val="List Number 2"/>
    <w:basedOn w:val="ListNumber0"/>
    <w:uiPriority w:val="19"/>
    <w:rsid w:val="00DC1304"/>
    <w:pPr>
      <w:tabs>
        <w:tab w:val="clear" w:pos="425"/>
        <w:tab w:val="num" w:pos="850"/>
      </w:tabs>
      <w:ind w:left="850"/>
    </w:pPr>
  </w:style>
  <w:style w:type="paragraph" w:styleId="ListNumber3">
    <w:name w:val="List Number 3"/>
    <w:basedOn w:val="ListNumber0"/>
    <w:uiPriority w:val="19"/>
    <w:rsid w:val="00DC1304"/>
    <w:pPr>
      <w:tabs>
        <w:tab w:val="clear" w:pos="425"/>
        <w:tab w:val="num" w:pos="1275"/>
      </w:tabs>
      <w:ind w:left="1275"/>
    </w:pPr>
  </w:style>
  <w:style w:type="paragraph" w:styleId="ListNumber4">
    <w:name w:val="List Number 4"/>
    <w:basedOn w:val="ListNumber0"/>
    <w:uiPriority w:val="19"/>
    <w:rsid w:val="00DC1304"/>
    <w:pPr>
      <w:tabs>
        <w:tab w:val="clear" w:pos="425"/>
        <w:tab w:val="num" w:pos="1700"/>
      </w:tabs>
      <w:ind w:left="1700"/>
    </w:pPr>
  </w:style>
  <w:style w:type="paragraph" w:styleId="ListNumber5">
    <w:name w:val="List Number 5"/>
    <w:basedOn w:val="ListNumber0"/>
    <w:uiPriority w:val="19"/>
    <w:rsid w:val="00DC1304"/>
    <w:pPr>
      <w:tabs>
        <w:tab w:val="clear" w:pos="425"/>
        <w:tab w:val="num" w:pos="2125"/>
      </w:tabs>
      <w:ind w:left="2125"/>
    </w:pPr>
  </w:style>
  <w:style w:type="paragraph" w:customStyle="1" w:styleId="ListNumber6">
    <w:name w:val="List Number 6"/>
    <w:basedOn w:val="ListNumber0"/>
    <w:uiPriority w:val="19"/>
    <w:rsid w:val="00DC1304"/>
    <w:pPr>
      <w:tabs>
        <w:tab w:val="clear" w:pos="425"/>
        <w:tab w:val="num" w:pos="2550"/>
      </w:tabs>
      <w:ind w:left="2550"/>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AF549C"/>
    <w:pPr>
      <w:numPr>
        <w:numId w:val="2"/>
      </w:numPr>
    </w:pPr>
  </w:style>
  <w:style w:type="numbering" w:customStyle="1" w:styleId="ListNumberedHeadings">
    <w:name w:val="List_NumberedHeadings"/>
    <w:uiPriority w:val="99"/>
    <w:rsid w:val="00526F38"/>
    <w:pPr>
      <w:numPr>
        <w:numId w:val="4"/>
      </w:numPr>
    </w:pPr>
  </w:style>
  <w:style w:type="numbering" w:customStyle="1" w:styleId="ListTableBullet">
    <w:name w:val="List_TableBullet"/>
    <w:uiPriority w:val="99"/>
    <w:rsid w:val="00152D64"/>
    <w:pPr>
      <w:numPr>
        <w:numId w:val="13"/>
      </w:numPr>
    </w:pPr>
  </w:style>
  <w:style w:type="numbering" w:customStyle="1" w:styleId="ListTableNumber">
    <w:name w:val="List_TableNumber"/>
    <w:uiPriority w:val="99"/>
    <w:rsid w:val="00B8062D"/>
    <w:pPr>
      <w:numPr>
        <w:numId w:val="14"/>
      </w:numPr>
    </w:pPr>
  </w:style>
  <w:style w:type="paragraph" w:customStyle="1" w:styleId="TableBullet2">
    <w:name w:val="Table Bullet 2"/>
    <w:basedOn w:val="TableBullet"/>
    <w:uiPriority w:val="19"/>
    <w:rsid w:val="00152D64"/>
    <w:pPr>
      <w:tabs>
        <w:tab w:val="clear" w:pos="397"/>
        <w:tab w:val="num" w:pos="680"/>
      </w:tabs>
      <w:ind w:left="680" w:hanging="283"/>
    </w:pPr>
  </w:style>
  <w:style w:type="paragraph" w:customStyle="1" w:styleId="TableNumber2">
    <w:name w:val="Table Number 2"/>
    <w:basedOn w:val="TableNumber"/>
    <w:uiPriority w:val="19"/>
    <w:rsid w:val="00B8062D"/>
    <w:pPr>
      <w:tabs>
        <w:tab w:val="clear" w:pos="397"/>
        <w:tab w:val="num" w:pos="794"/>
      </w:tabs>
      <w:ind w:left="794" w:hanging="397"/>
    </w:pPr>
    <w:rPr>
      <w:b w:val="0"/>
    </w:r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styleId="CommentText">
    <w:name w:val="annotation text"/>
    <w:basedOn w:val="Normal"/>
    <w:link w:val="CommentTextChar"/>
    <w:semiHidden/>
    <w:rsid w:val="00D1007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1007E"/>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106C4"/>
    <w:rPr>
      <w:color w:val="808080"/>
    </w:rPr>
  </w:style>
  <w:style w:type="character" w:styleId="SubtleEmphasis">
    <w:name w:val="Subtle Emphasis"/>
    <w:uiPriority w:val="19"/>
    <w:semiHidden/>
    <w:qFormat/>
    <w:rsid w:val="00B1736B"/>
    <w:rPr>
      <w:i/>
      <w:iCs/>
    </w:rPr>
  </w:style>
  <w:style w:type="paragraph" w:styleId="FootnoteText">
    <w:name w:val="footnote text"/>
    <w:basedOn w:val="Normal"/>
    <w:link w:val="FootnoteTextChar"/>
    <w:uiPriority w:val="99"/>
    <w:semiHidden/>
    <w:rsid w:val="00AA7CEA"/>
    <w:rPr>
      <w:rFonts w:eastAsiaTheme="minorEastAsia"/>
      <w:sz w:val="16"/>
      <w:szCs w:val="20"/>
      <w:lang w:val="en-US" w:bidi="en-US"/>
    </w:rPr>
  </w:style>
  <w:style w:type="character" w:customStyle="1" w:styleId="FootnoteTextChar">
    <w:name w:val="Footnote Text Char"/>
    <w:basedOn w:val="DefaultParagraphFont"/>
    <w:link w:val="FootnoteText"/>
    <w:uiPriority w:val="99"/>
    <w:semiHidden/>
    <w:rsid w:val="00C22229"/>
    <w:rPr>
      <w:rFonts w:eastAsiaTheme="minorEastAsia"/>
      <w:sz w:val="16"/>
      <w:szCs w:val="20"/>
      <w:lang w:val="en-US" w:bidi="en-US"/>
    </w:rPr>
  </w:style>
  <w:style w:type="character" w:styleId="FootnoteReference">
    <w:name w:val="footnote reference"/>
    <w:basedOn w:val="DefaultParagraphFont"/>
    <w:uiPriority w:val="99"/>
    <w:semiHidden/>
    <w:unhideWhenUsed/>
    <w:rsid w:val="00B1736B"/>
    <w:rPr>
      <w:vertAlign w:val="superscript"/>
    </w:rPr>
  </w:style>
  <w:style w:type="character" w:customStyle="1" w:styleId="BodyTextIndentChar">
    <w:name w:val="Body Text Indent Char"/>
    <w:basedOn w:val="DefaultParagraphFont"/>
    <w:link w:val="BodyTextIndent"/>
    <w:uiPriority w:val="99"/>
    <w:semiHidden/>
    <w:rsid w:val="005430C3"/>
    <w:rPr>
      <w:sz w:val="24"/>
    </w:rPr>
  </w:style>
  <w:style w:type="character" w:styleId="Strong">
    <w:name w:val="Strong"/>
    <w:basedOn w:val="DefaultParagraphFont"/>
    <w:uiPriority w:val="22"/>
    <w:semiHidden/>
    <w:qFormat/>
    <w:rsid w:val="00B23B05"/>
    <w:rPr>
      <w:b/>
      <w:bCs/>
    </w:rPr>
  </w:style>
  <w:style w:type="character" w:customStyle="1" w:styleId="ListParagraphChar">
    <w:name w:val="List Paragraph Char"/>
    <w:basedOn w:val="DefaultParagraphFont"/>
    <w:link w:val="ListParagraph0"/>
    <w:uiPriority w:val="2"/>
    <w:rsid w:val="0070574B"/>
    <w:rPr>
      <w:rFonts w:eastAsia="Times New Roman" w:cs="Times New Roman"/>
      <w:szCs w:val="24"/>
      <w:lang w:eastAsia="en-AU"/>
    </w:rPr>
  </w:style>
  <w:style w:type="character" w:styleId="CommentReference">
    <w:name w:val="annotation reference"/>
    <w:basedOn w:val="DefaultParagraphFont"/>
    <w:uiPriority w:val="99"/>
    <w:semiHidden/>
    <w:rsid w:val="009607A4"/>
    <w:rPr>
      <w:sz w:val="16"/>
      <w:szCs w:val="16"/>
    </w:rPr>
  </w:style>
  <w:style w:type="paragraph" w:styleId="CommentSubject">
    <w:name w:val="annotation subject"/>
    <w:basedOn w:val="CommentText"/>
    <w:next w:val="CommentText"/>
    <w:link w:val="CommentSubjectChar"/>
    <w:uiPriority w:val="99"/>
    <w:semiHidden/>
    <w:rsid w:val="009607A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07A4"/>
    <w:rPr>
      <w:rFonts w:ascii="Times New Roman" w:eastAsia="Times New Roman" w:hAnsi="Times New Roman" w:cs="Times New Roman"/>
      <w:b/>
      <w:bCs/>
      <w:sz w:val="20"/>
      <w:szCs w:val="20"/>
    </w:rPr>
  </w:style>
  <w:style w:type="paragraph" w:customStyle="1" w:styleId="TOCHeadingAttachments">
    <w:name w:val="TOC Heading Attachments"/>
    <w:basedOn w:val="Normal"/>
    <w:semiHidden/>
    <w:qFormat/>
    <w:rsid w:val="003B2D3D"/>
    <w:pPr>
      <w:keepNext/>
      <w:keepLines/>
      <w:pageBreakBefore/>
      <w:tabs>
        <w:tab w:val="left" w:pos="851"/>
      </w:tabs>
      <w:spacing w:before="180" w:after="240" w:line="269" w:lineRule="auto"/>
      <w:outlineLvl w:val="1"/>
    </w:pPr>
    <w:rPr>
      <w:rFonts w:asciiTheme="majorHAnsi" w:eastAsia="Times New Roman" w:hAnsiTheme="majorHAnsi" w:cs="Arial"/>
      <w:b/>
      <w:bCs/>
      <w:caps/>
      <w:sz w:val="32"/>
      <w:szCs w:val="28"/>
      <w:lang w:eastAsia="en-AU"/>
    </w:rPr>
  </w:style>
  <w:style w:type="paragraph" w:customStyle="1" w:styleId="Default">
    <w:name w:val="Default"/>
    <w:semiHidden/>
    <w:rsid w:val="00DF006A"/>
    <w:pPr>
      <w:autoSpaceDE w:val="0"/>
      <w:autoSpaceDN w:val="0"/>
      <w:adjustRightInd w:val="0"/>
      <w:spacing w:before="0" w:after="0"/>
    </w:pPr>
    <w:rPr>
      <w:rFonts w:ascii="Arial" w:hAnsi="Arial" w:cs="Arial"/>
      <w:color w:val="000000"/>
      <w:sz w:val="24"/>
      <w:szCs w:val="24"/>
    </w:rPr>
  </w:style>
  <w:style w:type="table" w:customStyle="1" w:styleId="Greyshadedtable">
    <w:name w:val="Grey shaded table"/>
    <w:basedOn w:val="TableNormal"/>
    <w:uiPriority w:val="99"/>
    <w:rsid w:val="004D7421"/>
    <w:pPr>
      <w:spacing w:before="0" w:after="0"/>
    </w:pPr>
    <w:tblPr>
      <w:tblCellMar>
        <w:top w:w="142" w:type="dxa"/>
        <w:left w:w="284" w:type="dxa"/>
        <w:bottom w:w="142" w:type="dxa"/>
        <w:right w:w="284" w:type="dxa"/>
      </w:tblCellMar>
    </w:tblPr>
    <w:tcPr>
      <w:shd w:val="clear" w:color="auto" w:fill="E6E6E6" w:themeFill="background2"/>
    </w:tcPr>
  </w:style>
  <w:style w:type="paragraph" w:customStyle="1" w:styleId="NbrHeading1">
    <w:name w:val="Nbr Heading 1"/>
    <w:basedOn w:val="Heading1"/>
    <w:next w:val="BodyText"/>
    <w:uiPriority w:val="1"/>
    <w:qFormat/>
    <w:rsid w:val="00B8062D"/>
    <w:pPr>
      <w:keepNext/>
      <w:widowControl/>
      <w:numPr>
        <w:numId w:val="19"/>
      </w:numPr>
    </w:pPr>
    <w:rPr>
      <w:rFonts w:eastAsiaTheme="majorEastAsia" w:cstheme="majorBidi"/>
      <w:bCs w:val="0"/>
      <w:kern w:val="0"/>
      <w:szCs w:val="32"/>
      <w:lang w:eastAsia="en-US"/>
    </w:rPr>
  </w:style>
  <w:style w:type="paragraph" w:customStyle="1" w:styleId="NbrHeading2">
    <w:name w:val="Nbr Heading 2"/>
    <w:basedOn w:val="Heading2"/>
    <w:next w:val="BodyText"/>
    <w:uiPriority w:val="1"/>
    <w:qFormat/>
    <w:rsid w:val="00B8062D"/>
    <w:pPr>
      <w:numPr>
        <w:ilvl w:val="1"/>
        <w:numId w:val="19"/>
      </w:numPr>
    </w:pPr>
    <w:rPr>
      <w:rFonts w:eastAsiaTheme="majorEastAsia" w:cstheme="majorBidi"/>
      <w:bCs w:val="0"/>
      <w:iCs w:val="0"/>
      <w:szCs w:val="26"/>
      <w:lang w:eastAsia="en-US"/>
    </w:rPr>
  </w:style>
  <w:style w:type="paragraph" w:customStyle="1" w:styleId="NbrHeading3">
    <w:name w:val="Nbr Heading 3"/>
    <w:basedOn w:val="Heading3"/>
    <w:next w:val="BodyText"/>
    <w:uiPriority w:val="1"/>
    <w:qFormat/>
    <w:rsid w:val="00B8062D"/>
    <w:pPr>
      <w:numPr>
        <w:ilvl w:val="2"/>
        <w:numId w:val="19"/>
      </w:numPr>
    </w:pPr>
    <w:rPr>
      <w:rFonts w:eastAsiaTheme="majorEastAsia" w:cstheme="majorBidi"/>
      <w:bCs w:val="0"/>
      <w:lang w:eastAsia="en-US"/>
    </w:rPr>
  </w:style>
  <w:style w:type="paragraph" w:customStyle="1" w:styleId="NbrHeading4">
    <w:name w:val="Nbr Heading 4"/>
    <w:basedOn w:val="Heading4"/>
    <w:next w:val="BodyText"/>
    <w:uiPriority w:val="1"/>
    <w:rsid w:val="00B8062D"/>
    <w:pPr>
      <w:keepNext/>
      <w:keepLines/>
      <w:numPr>
        <w:ilvl w:val="3"/>
        <w:numId w:val="19"/>
      </w:numPr>
    </w:pPr>
    <w:rPr>
      <w:rFonts w:eastAsiaTheme="majorEastAsia" w:cstheme="majorBidi"/>
      <w:bCs w:val="0"/>
      <w:iCs/>
      <w:lang w:eastAsia="en-US"/>
    </w:rPr>
  </w:style>
  <w:style w:type="paragraph" w:customStyle="1" w:styleId="NbrHeading5">
    <w:name w:val="Nbr Heading 5"/>
    <w:basedOn w:val="Heading5"/>
    <w:next w:val="BodyText"/>
    <w:uiPriority w:val="1"/>
    <w:rsid w:val="00B8062D"/>
    <w:pPr>
      <w:keepNext/>
      <w:keepLines/>
      <w:numPr>
        <w:ilvl w:val="4"/>
        <w:numId w:val="19"/>
      </w:numPr>
    </w:pPr>
    <w:rPr>
      <w:rFonts w:eastAsiaTheme="majorEastAsia" w:cstheme="majorBidi"/>
      <w:bCs w:val="0"/>
      <w:szCs w:val="22"/>
      <w:lang w:eastAsia="en-US"/>
    </w:rPr>
  </w:style>
  <w:style w:type="paragraph" w:customStyle="1" w:styleId="TableCaption">
    <w:name w:val="Table Caption"/>
    <w:basedOn w:val="BodyText"/>
    <w:next w:val="BodyText"/>
    <w:uiPriority w:val="6"/>
    <w:semiHidden/>
    <w:rsid w:val="00DC1304"/>
    <w:pPr>
      <w:keepNext/>
      <w:spacing w:before="240" w:line="240" w:lineRule="auto"/>
      <w:ind w:left="1134" w:hanging="1134"/>
    </w:pPr>
    <w:rPr>
      <w:rFonts w:eastAsiaTheme="minorHAnsi" w:cstheme="minorBidi"/>
      <w:b/>
      <w:sz w:val="20"/>
      <w:szCs w:val="22"/>
      <w:lang w:eastAsia="en-US"/>
    </w:rPr>
  </w:style>
  <w:style w:type="paragraph" w:customStyle="1" w:styleId="FigureStyle">
    <w:name w:val="Figure Style"/>
    <w:basedOn w:val="Normal"/>
    <w:next w:val="BodyText"/>
    <w:uiPriority w:val="6"/>
    <w:semiHidden/>
    <w:rsid w:val="00DC1304"/>
    <w:pPr>
      <w:spacing w:before="120" w:after="240"/>
      <w:jc w:val="center"/>
    </w:pPr>
  </w:style>
  <w:style w:type="numbering" w:customStyle="1" w:styleId="ListNbrHeading">
    <w:name w:val="List_NbrHeading"/>
    <w:uiPriority w:val="99"/>
    <w:rsid w:val="00B8062D"/>
    <w:pPr>
      <w:numPr>
        <w:numId w:val="11"/>
      </w:numPr>
    </w:pPr>
  </w:style>
  <w:style w:type="numbering" w:customStyle="1" w:styleId="ListAppendix">
    <w:name w:val="List_Appendix"/>
    <w:uiPriority w:val="99"/>
    <w:rsid w:val="00DC1304"/>
    <w:pPr>
      <w:numPr>
        <w:numId w:val="10"/>
      </w:numPr>
    </w:pPr>
  </w:style>
  <w:style w:type="table" w:customStyle="1" w:styleId="DarkBlueTable">
    <w:name w:val="Dark Blue Table"/>
    <w:basedOn w:val="TableNormal"/>
    <w:uiPriority w:val="99"/>
    <w:rsid w:val="00A068B8"/>
    <w:pPr>
      <w:spacing w:before="0" w:after="0"/>
    </w:pPr>
    <w:tblPr>
      <w:tblStyleRowBandSize w:val="1"/>
      <w:tblStyleColBandSize w:val="1"/>
      <w:tblBorders>
        <w:top w:val="single" w:sz="4" w:space="0" w:color="003366" w:themeColor="accent4"/>
        <w:bottom w:val="single" w:sz="4" w:space="0" w:color="003366" w:themeColor="accent4"/>
        <w:insideH w:val="single" w:sz="4" w:space="0" w:color="003366" w:themeColor="accent4"/>
      </w:tblBorders>
      <w:tblCellMar>
        <w:left w:w="0" w:type="dxa"/>
        <w:right w:w="0" w:type="dxa"/>
      </w:tblCellMar>
    </w:tblPr>
    <w:tblStylePr w:type="firstRow">
      <w:rPr>
        <w:color w:val="003366" w:themeColor="accent4"/>
      </w:rPr>
      <w:tblPr/>
      <w:tcPr>
        <w:tcBorders>
          <w:top w:val="single" w:sz="12" w:space="0" w:color="003366" w:themeColor="accent4"/>
          <w:left w:val="nil"/>
          <w:bottom w:val="single" w:sz="12" w:space="0" w:color="003366" w:themeColor="accent4"/>
          <w:right w:val="nil"/>
          <w:insideH w:val="nil"/>
          <w:insideV w:val="nil"/>
          <w:tl2br w:val="nil"/>
          <w:tr2bl w:val="nil"/>
        </w:tcBorders>
        <w:shd w:val="clear" w:color="auto" w:fill="FFFFFF" w:themeFill="background1"/>
      </w:tcPr>
    </w:tblStylePr>
    <w:tblStylePr w:type="lastRow">
      <w:tblPr/>
      <w:tcPr>
        <w:shd w:val="clear" w:color="auto" w:fill="D9E0E8"/>
      </w:tcPr>
    </w:tblStylePr>
    <w:tblStylePr w:type="firstCol">
      <w:rPr>
        <w:color w:val="auto"/>
      </w:rPr>
      <w:tblPr/>
      <w:tcPr>
        <w:shd w:val="clear" w:color="auto" w:fill="D9E0E8"/>
      </w:tcPr>
    </w:tblStylePr>
    <w:tblStylePr w:type="band2Vert">
      <w:tblPr/>
      <w:tcPr>
        <w:shd w:val="clear" w:color="auto" w:fill="D9E0E8"/>
      </w:tcPr>
    </w:tblStylePr>
    <w:tblStylePr w:type="band2Horz">
      <w:tblPr/>
      <w:tcPr>
        <w:shd w:val="clear" w:color="auto" w:fill="D9E0E8"/>
      </w:tcPr>
    </w:tblStylePr>
  </w:style>
  <w:style w:type="table" w:customStyle="1" w:styleId="OchreTable">
    <w:name w:val="Ochre Table"/>
    <w:basedOn w:val="TableNormal"/>
    <w:uiPriority w:val="99"/>
    <w:rsid w:val="00A068B8"/>
    <w:pPr>
      <w:spacing w:before="0" w:after="0"/>
    </w:pPr>
    <w:tblPr>
      <w:tblStyleRowBandSize w:val="1"/>
      <w:tblStyleColBandSize w:val="1"/>
      <w:tblBorders>
        <w:top w:val="single" w:sz="4" w:space="0" w:color="B88A00" w:themeColor="accent6"/>
        <w:bottom w:val="single" w:sz="4" w:space="0" w:color="B88A00" w:themeColor="accent6"/>
        <w:insideH w:val="single" w:sz="4" w:space="0" w:color="B88A00" w:themeColor="accent6"/>
      </w:tblBorders>
      <w:tblCellMar>
        <w:left w:w="0" w:type="dxa"/>
        <w:right w:w="0" w:type="dxa"/>
      </w:tblCellMar>
    </w:tblPr>
    <w:tblStylePr w:type="firstRow">
      <w:rPr>
        <w:color w:val="B88A00" w:themeColor="accent6"/>
      </w:rPr>
      <w:tblPr/>
      <w:tcPr>
        <w:tcBorders>
          <w:top w:val="single" w:sz="12" w:space="0" w:color="B88A00" w:themeColor="accent6"/>
          <w:left w:val="nil"/>
          <w:bottom w:val="single" w:sz="12" w:space="0" w:color="B88A00" w:themeColor="accent6"/>
          <w:right w:val="nil"/>
          <w:insideH w:val="nil"/>
          <w:insideV w:val="nil"/>
          <w:tl2br w:val="nil"/>
          <w:tr2bl w:val="nil"/>
        </w:tcBorders>
        <w:shd w:val="clear" w:color="auto" w:fill="FFFFFF" w:themeFill="background1"/>
      </w:tcPr>
    </w:tblStylePr>
    <w:tblStylePr w:type="lastRow">
      <w:tblPr/>
      <w:tcPr>
        <w:shd w:val="clear" w:color="auto" w:fill="F4EDD9"/>
      </w:tcPr>
    </w:tblStylePr>
    <w:tblStylePr w:type="firstCol">
      <w:rPr>
        <w:color w:val="auto"/>
      </w:rPr>
      <w:tblPr/>
      <w:tcPr>
        <w:shd w:val="clear" w:color="auto" w:fill="F4EDD9"/>
      </w:tcPr>
    </w:tblStylePr>
    <w:tblStylePr w:type="band2Vert">
      <w:tblPr/>
      <w:tcPr>
        <w:shd w:val="clear" w:color="auto" w:fill="F4EDD9"/>
      </w:tcPr>
    </w:tblStylePr>
    <w:tblStylePr w:type="band2Horz">
      <w:tblPr/>
      <w:tcPr>
        <w:shd w:val="clear" w:color="auto" w:fill="F4EDD9"/>
      </w:tcPr>
    </w:tblStylePr>
  </w:style>
  <w:style w:type="table" w:customStyle="1" w:styleId="ForestGreenTable">
    <w:name w:val="Forest Green Table"/>
    <w:basedOn w:val="TableNormal"/>
    <w:uiPriority w:val="99"/>
    <w:rsid w:val="00A068B8"/>
    <w:pPr>
      <w:spacing w:before="0" w:after="0"/>
    </w:pPr>
    <w:tblPr>
      <w:tblStyleRowBandSize w:val="1"/>
      <w:tblStyleColBandSize w:val="1"/>
      <w:tblBorders>
        <w:top w:val="single" w:sz="4" w:space="0" w:color="006666" w:themeColor="accent5"/>
        <w:bottom w:val="single" w:sz="4" w:space="0" w:color="006666" w:themeColor="accent5"/>
        <w:insideH w:val="single" w:sz="4" w:space="0" w:color="006666" w:themeColor="accent5"/>
      </w:tblBorders>
      <w:tblCellMar>
        <w:left w:w="0" w:type="dxa"/>
        <w:right w:w="0" w:type="dxa"/>
      </w:tblCellMar>
    </w:tblPr>
    <w:tblStylePr w:type="firstRow">
      <w:rPr>
        <w:color w:val="006666" w:themeColor="accent5"/>
      </w:rPr>
      <w:tblPr/>
      <w:tcPr>
        <w:tcBorders>
          <w:top w:val="single" w:sz="12" w:space="0" w:color="006666" w:themeColor="accent5"/>
          <w:left w:val="nil"/>
          <w:bottom w:val="single" w:sz="12" w:space="0" w:color="006666" w:themeColor="accent5"/>
          <w:right w:val="nil"/>
          <w:insideH w:val="nil"/>
          <w:insideV w:val="nil"/>
          <w:tl2br w:val="nil"/>
          <w:tr2bl w:val="nil"/>
        </w:tcBorders>
        <w:shd w:val="clear" w:color="auto" w:fill="FFFFFF" w:themeFill="background1"/>
      </w:tcPr>
    </w:tblStylePr>
    <w:tblStylePr w:type="lastRow">
      <w:tblPr/>
      <w:tcPr>
        <w:shd w:val="clear" w:color="auto" w:fill="D9E8E8"/>
      </w:tcPr>
    </w:tblStylePr>
    <w:tblStylePr w:type="firstCol">
      <w:tblPr/>
      <w:tcPr>
        <w:shd w:val="clear" w:color="auto" w:fill="D9E8E8"/>
      </w:tcPr>
    </w:tblStylePr>
    <w:tblStylePr w:type="band2Vert">
      <w:tblPr/>
      <w:tcPr>
        <w:shd w:val="clear" w:color="auto" w:fill="D9E8E8"/>
      </w:tcPr>
    </w:tblStylePr>
    <w:tblStylePr w:type="band2Horz">
      <w:tblPr/>
      <w:tcPr>
        <w:shd w:val="clear" w:color="auto" w:fill="D9E8E8"/>
      </w:tcPr>
    </w:tblStylePr>
  </w:style>
  <w:style w:type="table" w:styleId="TableGridLight">
    <w:name w:val="Grid Table Light"/>
    <w:basedOn w:val="TableNormal"/>
    <w:uiPriority w:val="40"/>
    <w:rsid w:val="0071110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36E15"/>
    <w:rPr>
      <w:color w:val="605E5C"/>
      <w:shd w:val="clear" w:color="auto" w:fill="E1DFDD"/>
    </w:rPr>
  </w:style>
  <w:style w:type="paragraph" w:customStyle="1" w:styleId="paragraph">
    <w:name w:val="paragraph"/>
    <w:basedOn w:val="Normal"/>
    <w:rsid w:val="009F5B3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F5B35"/>
  </w:style>
  <w:style w:type="character" w:customStyle="1" w:styleId="eop">
    <w:name w:val="eop"/>
    <w:basedOn w:val="DefaultParagraphFont"/>
    <w:rsid w:val="0049297A"/>
  </w:style>
  <w:style w:type="paragraph" w:styleId="Revision">
    <w:name w:val="Revision"/>
    <w:hidden/>
    <w:uiPriority w:val="99"/>
    <w:semiHidden/>
    <w:rsid w:val="006303CA"/>
    <w:pPr>
      <w:spacing w:before="0" w:after="0"/>
    </w:pPr>
  </w:style>
  <w:style w:type="character" w:styleId="Mention">
    <w:name w:val="Mention"/>
    <w:basedOn w:val="DefaultParagraphFont"/>
    <w:uiPriority w:val="99"/>
    <w:unhideWhenUsed/>
    <w:rsid w:val="007B5376"/>
    <w:rPr>
      <w:color w:val="2B579A"/>
      <w:shd w:val="clear" w:color="auto" w:fill="E1DFDD"/>
    </w:rPr>
  </w:style>
  <w:style w:type="character" w:customStyle="1" w:styleId="cf01">
    <w:name w:val="cf01"/>
    <w:basedOn w:val="DefaultParagraphFont"/>
    <w:rsid w:val="003B13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47568">
      <w:bodyDiv w:val="1"/>
      <w:marLeft w:val="0"/>
      <w:marRight w:val="0"/>
      <w:marTop w:val="0"/>
      <w:marBottom w:val="0"/>
      <w:divBdr>
        <w:top w:val="none" w:sz="0" w:space="0" w:color="auto"/>
        <w:left w:val="none" w:sz="0" w:space="0" w:color="auto"/>
        <w:bottom w:val="none" w:sz="0" w:space="0" w:color="auto"/>
        <w:right w:val="none" w:sz="0" w:space="0" w:color="auto"/>
      </w:divBdr>
    </w:div>
    <w:div w:id="563948936">
      <w:bodyDiv w:val="1"/>
      <w:marLeft w:val="0"/>
      <w:marRight w:val="0"/>
      <w:marTop w:val="0"/>
      <w:marBottom w:val="0"/>
      <w:divBdr>
        <w:top w:val="none" w:sz="0" w:space="0" w:color="auto"/>
        <w:left w:val="none" w:sz="0" w:space="0" w:color="auto"/>
        <w:bottom w:val="none" w:sz="0" w:space="0" w:color="auto"/>
        <w:right w:val="none" w:sz="0" w:space="0" w:color="auto"/>
      </w:divBdr>
    </w:div>
    <w:div w:id="571544662">
      <w:bodyDiv w:val="1"/>
      <w:marLeft w:val="0"/>
      <w:marRight w:val="0"/>
      <w:marTop w:val="0"/>
      <w:marBottom w:val="0"/>
      <w:divBdr>
        <w:top w:val="none" w:sz="0" w:space="0" w:color="auto"/>
        <w:left w:val="none" w:sz="0" w:space="0" w:color="auto"/>
        <w:bottom w:val="none" w:sz="0" w:space="0" w:color="auto"/>
        <w:right w:val="none" w:sz="0" w:space="0" w:color="auto"/>
      </w:divBdr>
    </w:div>
    <w:div w:id="671489830">
      <w:bodyDiv w:val="1"/>
      <w:marLeft w:val="0"/>
      <w:marRight w:val="0"/>
      <w:marTop w:val="0"/>
      <w:marBottom w:val="0"/>
      <w:divBdr>
        <w:top w:val="none" w:sz="0" w:space="0" w:color="auto"/>
        <w:left w:val="none" w:sz="0" w:space="0" w:color="auto"/>
        <w:bottom w:val="none" w:sz="0" w:space="0" w:color="auto"/>
        <w:right w:val="none" w:sz="0" w:space="0" w:color="auto"/>
      </w:divBdr>
    </w:div>
    <w:div w:id="1090463555">
      <w:bodyDiv w:val="1"/>
      <w:marLeft w:val="0"/>
      <w:marRight w:val="0"/>
      <w:marTop w:val="0"/>
      <w:marBottom w:val="0"/>
      <w:divBdr>
        <w:top w:val="none" w:sz="0" w:space="0" w:color="auto"/>
        <w:left w:val="none" w:sz="0" w:space="0" w:color="auto"/>
        <w:bottom w:val="none" w:sz="0" w:space="0" w:color="auto"/>
        <w:right w:val="none" w:sz="0" w:space="0" w:color="auto"/>
      </w:divBdr>
    </w:div>
    <w:div w:id="1268777816">
      <w:bodyDiv w:val="1"/>
      <w:marLeft w:val="0"/>
      <w:marRight w:val="0"/>
      <w:marTop w:val="0"/>
      <w:marBottom w:val="0"/>
      <w:divBdr>
        <w:top w:val="none" w:sz="0" w:space="0" w:color="auto"/>
        <w:left w:val="none" w:sz="0" w:space="0" w:color="auto"/>
        <w:bottom w:val="none" w:sz="0" w:space="0" w:color="auto"/>
        <w:right w:val="none" w:sz="0" w:space="0" w:color="auto"/>
      </w:divBdr>
    </w:div>
    <w:div w:id="1480153881">
      <w:bodyDiv w:val="1"/>
      <w:marLeft w:val="0"/>
      <w:marRight w:val="0"/>
      <w:marTop w:val="0"/>
      <w:marBottom w:val="0"/>
      <w:divBdr>
        <w:top w:val="none" w:sz="0" w:space="0" w:color="auto"/>
        <w:left w:val="none" w:sz="0" w:space="0" w:color="auto"/>
        <w:bottom w:val="none" w:sz="0" w:space="0" w:color="auto"/>
        <w:right w:val="none" w:sz="0" w:space="0" w:color="auto"/>
      </w:divBdr>
    </w:div>
    <w:div w:id="1758283738">
      <w:bodyDiv w:val="1"/>
      <w:marLeft w:val="0"/>
      <w:marRight w:val="0"/>
      <w:marTop w:val="0"/>
      <w:marBottom w:val="0"/>
      <w:divBdr>
        <w:top w:val="none" w:sz="0" w:space="0" w:color="auto"/>
        <w:left w:val="none" w:sz="0" w:space="0" w:color="auto"/>
        <w:bottom w:val="none" w:sz="0" w:space="0" w:color="auto"/>
        <w:right w:val="none" w:sz="0" w:space="0" w:color="auto"/>
      </w:divBdr>
    </w:div>
    <w:div w:id="2050949853">
      <w:bodyDiv w:val="1"/>
      <w:marLeft w:val="0"/>
      <w:marRight w:val="0"/>
      <w:marTop w:val="0"/>
      <w:marBottom w:val="0"/>
      <w:divBdr>
        <w:top w:val="none" w:sz="0" w:space="0" w:color="auto"/>
        <w:left w:val="none" w:sz="0" w:space="0" w:color="auto"/>
        <w:bottom w:val="none" w:sz="0" w:space="0" w:color="auto"/>
        <w:right w:val="none" w:sz="0" w:space="0" w:color="auto"/>
      </w:divBdr>
    </w:div>
    <w:div w:id="2098091145">
      <w:bodyDiv w:val="1"/>
      <w:marLeft w:val="0"/>
      <w:marRight w:val="0"/>
      <w:marTop w:val="0"/>
      <w:marBottom w:val="0"/>
      <w:divBdr>
        <w:top w:val="none" w:sz="0" w:space="0" w:color="auto"/>
        <w:left w:val="none" w:sz="0" w:space="0" w:color="auto"/>
        <w:bottom w:val="none" w:sz="0" w:space="0" w:color="auto"/>
        <w:right w:val="none" w:sz="0" w:space="0" w:color="auto"/>
      </w:divBdr>
    </w:div>
    <w:div w:id="2138330259">
      <w:bodyDiv w:val="1"/>
      <w:marLeft w:val="0"/>
      <w:marRight w:val="0"/>
      <w:marTop w:val="0"/>
      <w:marBottom w:val="0"/>
      <w:divBdr>
        <w:top w:val="none" w:sz="0" w:space="0" w:color="auto"/>
        <w:left w:val="none" w:sz="0" w:space="0" w:color="auto"/>
        <w:bottom w:val="none" w:sz="0" w:space="0" w:color="auto"/>
        <w:right w:val="none" w:sz="0" w:space="0" w:color="auto"/>
      </w:divBdr>
    </w:div>
    <w:div w:id="21429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b.roberts@australiacouncil.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researchers.mq.edu.au/en/projects/2022-national-survey-of-australian-book-authors" TargetMode="External"/><Relationship Id="rId2" Type="http://schemas.openxmlformats.org/officeDocument/2006/relationships/customXml" Target="../customXml/item2.xml"/><Relationship Id="rId16" Type="http://schemas.openxmlformats.org/officeDocument/2006/relationships/hyperlink" Target="https://australiacouncil.gov.au/wp-content/uploads/2022/11/National-Survey-of-Australian-Book-Authors-Summar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ustraliacouncil.gov.au/advocacy-and-research/2022-national-survey-of-australian-book-author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ustraliacouncil.gov.au/wp-content/uploads/2022/11/National-Survey-of-Australian-Book-Authors-Summary.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s://au.linkedin.com/company/auscouncilarts"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s://twitter.com/auscouncilarts?lang=en" TargetMode="External"/><Relationship Id="rId1" Type="http://schemas.openxmlformats.org/officeDocument/2006/relationships/hyperlink" Target="http://www.australiacouncil.gov.au" TargetMode="External"/><Relationship Id="rId6" Type="http://schemas.openxmlformats.org/officeDocument/2006/relationships/hyperlink" Target="https://www.instagram.com/auscouncilarts/?hl=en" TargetMode="External"/><Relationship Id="rId5" Type="http://schemas.openxmlformats.org/officeDocument/2006/relationships/image" Target="media/image4.png"/><Relationship Id="rId4" Type="http://schemas.openxmlformats.org/officeDocument/2006/relationships/hyperlink" Target="https://www.facebook.com/auscouncilarts/" TargetMode="Externa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sb\Desktop\ACA%20Media%20release%20template%20NEW.dotx" TargetMode="External"/></Relationships>
</file>

<file path=word/theme/theme1.xml><?xml version="1.0" encoding="utf-8"?>
<a:theme xmlns:a="http://schemas.openxmlformats.org/drawingml/2006/main" name="Office Theme">
  <a:themeElements>
    <a:clrScheme name="ACA">
      <a:dk1>
        <a:sysClr val="windowText" lastClr="000000"/>
      </a:dk1>
      <a:lt1>
        <a:srgbClr val="FFFFFF"/>
      </a:lt1>
      <a:dk2>
        <a:srgbClr val="59595B"/>
      </a:dk2>
      <a:lt2>
        <a:srgbClr val="E6E6E6"/>
      </a:lt2>
      <a:accent1>
        <a:srgbClr val="E6172F"/>
      </a:accent1>
      <a:accent2>
        <a:srgbClr val="59595B"/>
      </a:accent2>
      <a:accent3>
        <a:srgbClr val="660066"/>
      </a:accent3>
      <a:accent4>
        <a:srgbClr val="003366"/>
      </a:accent4>
      <a:accent5>
        <a:srgbClr val="006666"/>
      </a:accent5>
      <a:accent6>
        <a:srgbClr val="B88A00"/>
      </a:accent6>
      <a:hlink>
        <a:srgbClr val="002060"/>
      </a:hlink>
      <a:folHlink>
        <a:srgbClr val="781D7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SecClass xmlns="540dc7de-372d-481f-ad26-43c15b62b4cb">Official</SecClass>
    <Year xmlns="540dc7de-372d-481f-ad26-43c15b62b4cb">2021</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VitalRecord xmlns="540dc7de-372d-481f-ad26-43c15b62b4cb">false</VitalRecord>
    <_dlc_DocId xmlns="540dc7de-372d-481f-ad26-43c15b62b4cb">ACADCAM2022-122140991-15891</_dlc_DocId>
    <FinYear xmlns="540dc7de-372d-481f-ad26-43c15b62b4cb">2020-21</FinYear>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_dlc_DocIdUrl xmlns="540dc7de-372d-481f-ad26-43c15b62b4cb">
      <Url>https://australiacouncil.sharepoint.com/sites/Marketing/_layouts/15/DocIdRedir.aspx?ID=ACADCAM2022-122140991-15891</Url>
      <Description>ACADCAM2022-122140991-15891</Description>
    </_dlc_DocIdUrl>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EmFromName xmlns="540dc7de-372d-481f-ad26-43c15b62b4cb" xsi:nil="true"/>
    <Document_x0020_Control_x0020_Symbol xmlns="540dc7de-372d-481f-ad26-43c15b62b4cb" xsi:nil="true"/>
    <EmDate xmlns="540dc7de-372d-481f-ad26-43c15b62b4cb" xsi:nil="true"/>
    <Nextrevdate xmlns="540dc7de-372d-481f-ad26-43c15b62b4cb" xsi:nil="true"/>
    <EmCC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Management>
</p:properties>
</file>

<file path=customXml/item6.xml><?xml version="1.0" encoding="utf-8"?>
<?mso-contentType ?>
<SharedContentType xmlns="Microsoft.SharePoint.Taxonomy.ContentTypeSync" SourceId="147c72d7-14fc-40b8-9757-68ac2fd8ae9a" ContentTypeId="0x010100E387570059B2A749AFEB864DE0479DFC" PreviousValue="false"/>
</file>

<file path=customXml/item7.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4472" ma:contentTypeDescription="" ma:contentTypeScope="" ma:versionID="479db35696ef05ad0c8290e4d57bdea3">
  <xsd:schema xmlns:xsd="http://www.w3.org/2001/XMLSchema" xmlns:xs="http://www.w3.org/2001/XMLSchema" xmlns:p="http://schemas.microsoft.com/office/2006/metadata/properties" xmlns:ns2="540dc7de-372d-481f-ad26-43c15b62b4cb" targetNamespace="http://schemas.microsoft.com/office/2006/metadata/properties" ma:root="true" ma:fieldsID="9037367483dfbece65c53d3f488a75c7"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default=""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fault="Fluxx" ma:description="Reference to source system of information item. Default will map to MIE SharePoint. Other sources may be INPACT, CBMS etc." ma:format="Dropdown" ma:internalName="Source">
      <xsd:simpleType>
        <xsd:union memberTypes="dms:Text">
          <xsd:simpleType>
            <xsd:restriction base="dms:Choice">
              <xsd:enumeration value="Share Drive"/>
              <xsd:enumeration value="SP 2013"/>
              <xsd:enumeration value="RM 8"/>
              <xsd:enumeration value="GMS"/>
              <xsd:enumeration value="Fluxx"/>
            </xsd:restriction>
          </xsd:simpleType>
        </xsd:un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FC67B-CBEA-4EF6-A64F-8714FFF813E5}">
  <ds:schemaRefs>
    <ds:schemaRef ds:uri="http://schemas.microsoft.com/sharepoint/events"/>
  </ds:schemaRefs>
</ds:datastoreItem>
</file>

<file path=customXml/itemProps3.xml><?xml version="1.0" encoding="utf-8"?>
<ds:datastoreItem xmlns:ds="http://schemas.openxmlformats.org/officeDocument/2006/customXml" ds:itemID="{746A0713-0FFC-4F4D-9C13-7CA34FA0F1F8}">
  <ds:schemaRefs>
    <ds:schemaRef ds:uri="http://schemas.openxmlformats.org/officeDocument/2006/bibliography"/>
  </ds:schemaRefs>
</ds:datastoreItem>
</file>

<file path=customXml/itemProps4.xml><?xml version="1.0" encoding="utf-8"?>
<ds:datastoreItem xmlns:ds="http://schemas.openxmlformats.org/officeDocument/2006/customXml" ds:itemID="{8DA77A26-EE61-4DC5-91A3-A791C1A8727C}">
  <ds:schemaRefs>
    <ds:schemaRef ds:uri="http://schemas.microsoft.com/sharepoint/v3/contenttype/forms"/>
  </ds:schemaRefs>
</ds:datastoreItem>
</file>

<file path=customXml/itemProps5.xml><?xml version="1.0" encoding="utf-8"?>
<ds:datastoreItem xmlns:ds="http://schemas.openxmlformats.org/officeDocument/2006/customXml" ds:itemID="{DC60883D-4717-45C6-BCDF-588331A5BB6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40dc7de-372d-481f-ad26-43c15b62b4cb"/>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FF23D75B-4E60-4642-A213-D8CA76CBBEAE}">
  <ds:schemaRefs>
    <ds:schemaRef ds:uri="Microsoft.SharePoint.Taxonomy.ContentTypeSync"/>
  </ds:schemaRefs>
</ds:datastoreItem>
</file>

<file path=customXml/itemProps7.xml><?xml version="1.0" encoding="utf-8"?>
<ds:datastoreItem xmlns:ds="http://schemas.openxmlformats.org/officeDocument/2006/customXml" ds:itemID="{18B24BBC-61BB-471B-861E-560775DA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ACA%20Media%20release%20template%20NEW.dotx</Template>
  <TotalTime>16</TotalTime>
  <Pages>1</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Links>
    <vt:vector size="36" baseType="variant">
      <vt:variant>
        <vt:i4>917562</vt:i4>
      </vt:variant>
      <vt:variant>
        <vt:i4>12</vt:i4>
      </vt:variant>
      <vt:variant>
        <vt:i4>0</vt:i4>
      </vt:variant>
      <vt:variant>
        <vt:i4>5</vt:i4>
      </vt:variant>
      <vt:variant>
        <vt:lpwstr>mailto:b.roberts@australiacouncil.gov.au</vt:lpwstr>
      </vt:variant>
      <vt:variant>
        <vt:lpwstr/>
      </vt:variant>
      <vt:variant>
        <vt:i4>1835101</vt:i4>
      </vt:variant>
      <vt:variant>
        <vt:i4>9</vt:i4>
      </vt:variant>
      <vt:variant>
        <vt:i4>0</vt:i4>
      </vt:variant>
      <vt:variant>
        <vt:i4>5</vt:i4>
      </vt:variant>
      <vt:variant>
        <vt:lpwstr>https://researchers.mq.edu.au/en/projects/2022-national-survey-of-australian-book-authors</vt:lpwstr>
      </vt:variant>
      <vt:variant>
        <vt:lpwstr/>
      </vt:variant>
      <vt:variant>
        <vt:i4>196617</vt:i4>
      </vt:variant>
      <vt:variant>
        <vt:i4>6</vt:i4>
      </vt:variant>
      <vt:variant>
        <vt:i4>0</vt:i4>
      </vt:variant>
      <vt:variant>
        <vt:i4>5</vt:i4>
      </vt:variant>
      <vt:variant>
        <vt:lpwstr>https://australiacouncil.gov.au/wp-content/uploads/2022/11/National-Survey-of-Australian-Book-Authors-Summary.pdf</vt:lpwstr>
      </vt:variant>
      <vt:variant>
        <vt:lpwstr/>
      </vt:variant>
      <vt:variant>
        <vt:i4>6291577</vt:i4>
      </vt:variant>
      <vt:variant>
        <vt:i4>3</vt:i4>
      </vt:variant>
      <vt:variant>
        <vt:i4>0</vt:i4>
      </vt:variant>
      <vt:variant>
        <vt:i4>5</vt:i4>
      </vt:variant>
      <vt:variant>
        <vt:lpwstr>https://australiacouncil.gov.au/advocacy-and-research/2022-national-survey-of-australian-book-authors/</vt:lpwstr>
      </vt:variant>
      <vt:variant>
        <vt:lpwstr/>
      </vt:variant>
      <vt:variant>
        <vt:i4>196617</vt:i4>
      </vt:variant>
      <vt:variant>
        <vt:i4>0</vt:i4>
      </vt:variant>
      <vt:variant>
        <vt:i4>0</vt:i4>
      </vt:variant>
      <vt:variant>
        <vt:i4>5</vt:i4>
      </vt:variant>
      <vt:variant>
        <vt:lpwstr>https://australiacouncil.gov.au/wp-content/uploads/2022/11/National-Survey-of-Australian-Book-Authors-Summary.pdf</vt:lpwstr>
      </vt:variant>
      <vt:variant>
        <vt:lpwstr/>
      </vt:variant>
      <vt:variant>
        <vt:i4>3407920</vt:i4>
      </vt:variant>
      <vt:variant>
        <vt:i4>3</vt:i4>
      </vt:variant>
      <vt:variant>
        <vt:i4>0</vt:i4>
      </vt:variant>
      <vt:variant>
        <vt:i4>5</vt:i4>
      </vt:variant>
      <vt:variant>
        <vt:lpwstr>http://www.australiacouncil.gov.au/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Roberts</dc:creator>
  <cp:keywords/>
  <cp:lastModifiedBy>Brianna Roberts</cp:lastModifiedBy>
  <cp:revision>18</cp:revision>
  <cp:lastPrinted>2021-03-11T02:27:00Z</cp:lastPrinted>
  <dcterms:created xsi:type="dcterms:W3CDTF">2022-11-28T06:47:00Z</dcterms:created>
  <dcterms:modified xsi:type="dcterms:W3CDTF">2022-11-29T17:10:00Z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DocType">
    <vt:lpwstr>3;#Working documents|d525bb69-a84f-433c-abbc-a1046adc08ec</vt:lpwstr>
  </property>
  <property fmtid="{D5CDD505-2E9C-101B-9397-08002B2CF9AE}" pid="8" name="MSIP_Label_052f1c6a-fbf1-42aa-8e7a-bc99adb0e707_Enabled">
    <vt:lpwstr>true</vt:lpwstr>
  </property>
  <property fmtid="{D5CDD505-2E9C-101B-9397-08002B2CF9AE}" pid="9" name="MSIP_Label_052f1c6a-fbf1-42aa-8e7a-bc99adb0e707_SetDate">
    <vt:lpwstr>2022-08-16T02:02:00Z</vt:lpwstr>
  </property>
  <property fmtid="{D5CDD505-2E9C-101B-9397-08002B2CF9AE}" pid="10" name="MSIP_Label_052f1c6a-fbf1-42aa-8e7a-bc99adb0e707_Method">
    <vt:lpwstr>Standard</vt:lpwstr>
  </property>
  <property fmtid="{D5CDD505-2E9C-101B-9397-08002B2CF9AE}" pid="11" name="MSIP_Label_052f1c6a-fbf1-42aa-8e7a-bc99adb0e707_Name">
    <vt:lpwstr>Official</vt:lpwstr>
  </property>
  <property fmtid="{D5CDD505-2E9C-101B-9397-08002B2CF9AE}" pid="12" name="MSIP_Label_052f1c6a-fbf1-42aa-8e7a-bc99adb0e707_SiteId">
    <vt:lpwstr>0cb09623-aeaf-4018-a223-80d95a375884</vt:lpwstr>
  </property>
  <property fmtid="{D5CDD505-2E9C-101B-9397-08002B2CF9AE}" pid="13" name="MSIP_Label_052f1c6a-fbf1-42aa-8e7a-bc99adb0e707_ActionId">
    <vt:lpwstr>42f740bf-e00f-41b2-87d8-900fe2caa721</vt:lpwstr>
  </property>
  <property fmtid="{D5CDD505-2E9C-101B-9397-08002B2CF9AE}" pid="14" name="MSIP_Label_052f1c6a-fbf1-42aa-8e7a-bc99adb0e707_ContentBits">
    <vt:lpwstr>0</vt:lpwstr>
  </property>
  <property fmtid="{D5CDD505-2E9C-101B-9397-08002B2CF9AE}" pid="15" name="MediaServiceImageTags">
    <vt:lpwstr/>
  </property>
  <property fmtid="{D5CDD505-2E9C-101B-9397-08002B2CF9AE}" pid="16" name="jf9db096445547c398370b81b1ab2638">
    <vt:lpwstr/>
  </property>
  <property fmtid="{D5CDD505-2E9C-101B-9397-08002B2CF9AE}" pid="17" name="BCS_x0020_Function">
    <vt:lpwstr/>
  </property>
  <property fmtid="{D5CDD505-2E9C-101B-9397-08002B2CF9AE}" pid="18" name="lcf76f155ced4ddcb4097134ff3c332f">
    <vt:lpwstr/>
  </property>
  <property fmtid="{D5CDD505-2E9C-101B-9397-08002B2CF9AE}" pid="19" name="BCS Function">
    <vt:lpwstr/>
  </property>
  <property fmtid="{D5CDD505-2E9C-101B-9397-08002B2CF9AE}" pid="20" name="_dlc_DocIdItemGuid">
    <vt:lpwstr>c8ab8cab-5f97-4786-ac89-a23a0780326e</vt:lpwstr>
  </property>
  <property fmtid="{D5CDD505-2E9C-101B-9397-08002B2CF9AE}" pid="21" name="SharedWithUsers">
    <vt:lpwstr>129;#Wenona Byrne;#631;#Christen Cornell;#32;#Brianna Roberts;#186;#Communications Team</vt:lpwstr>
  </property>
  <property fmtid="{D5CDD505-2E9C-101B-9397-08002B2CF9AE}" pid="22" name="Harradine">
    <vt:bool>true</vt:bool>
  </property>
</Properties>
</file>