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F004" w14:textId="6C26F1AB" w:rsidR="00832D7E" w:rsidRDefault="6F030A3C" w:rsidP="12DB6832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06CD0F91" wp14:editId="19C2FAEF">
            <wp:extent cx="3552825" cy="754975"/>
            <wp:effectExtent l="0" t="0" r="0" b="0"/>
            <wp:docPr id="548324204" name="Picture 548324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75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DB8B4" w14:textId="45010A1A" w:rsidR="00832D7E" w:rsidRDefault="00832D7E" w:rsidP="7D41567A">
      <w:pPr>
        <w:rPr>
          <w:b/>
          <w:bCs/>
          <w:sz w:val="24"/>
          <w:szCs w:val="24"/>
        </w:rPr>
      </w:pPr>
    </w:p>
    <w:p w14:paraId="0B9BE441" w14:textId="34C60AB6" w:rsidR="00832D7E" w:rsidRDefault="7D41567A" w:rsidP="12DB6832">
      <w:pPr>
        <w:rPr>
          <w:sz w:val="24"/>
          <w:szCs w:val="24"/>
        </w:rPr>
      </w:pPr>
      <w:r w:rsidRPr="12DB6832">
        <w:rPr>
          <w:b/>
          <w:bCs/>
          <w:sz w:val="24"/>
          <w:szCs w:val="24"/>
        </w:rPr>
        <w:t xml:space="preserve">INTERNATIONAL </w:t>
      </w:r>
      <w:r w:rsidR="005852DB">
        <w:rPr>
          <w:b/>
          <w:bCs/>
          <w:sz w:val="24"/>
          <w:szCs w:val="24"/>
        </w:rPr>
        <w:t>TRAVEL</w:t>
      </w:r>
      <w:r w:rsidRPr="12DB6832">
        <w:rPr>
          <w:b/>
          <w:bCs/>
          <w:sz w:val="24"/>
          <w:szCs w:val="24"/>
        </w:rPr>
        <w:t xml:space="preserve"> RISK </w:t>
      </w:r>
      <w:r w:rsidR="195C834F" w:rsidRPr="12DB6832">
        <w:rPr>
          <w:b/>
          <w:bCs/>
          <w:sz w:val="24"/>
          <w:szCs w:val="24"/>
        </w:rPr>
        <w:t>TEMPLATE</w:t>
      </w:r>
    </w:p>
    <w:p w14:paraId="208448C4" w14:textId="49BBBBD2" w:rsidR="00832D7E" w:rsidRDefault="7D41567A">
      <w:pPr>
        <w:rPr>
          <w:sz w:val="24"/>
          <w:szCs w:val="24"/>
        </w:rPr>
      </w:pPr>
      <w:r w:rsidRPr="339686A5">
        <w:rPr>
          <w:b/>
          <w:bCs/>
          <w:sz w:val="20"/>
          <w:szCs w:val="20"/>
        </w:rPr>
        <w:t>We have provided an illustrative template to fill out as necessary</w:t>
      </w:r>
      <w:r w:rsidR="08DAE26A" w:rsidRPr="339686A5">
        <w:rPr>
          <w:b/>
          <w:bCs/>
          <w:sz w:val="20"/>
          <w:szCs w:val="20"/>
        </w:rPr>
        <w:t xml:space="preserve">; please note the examples </w:t>
      </w:r>
      <w:r w:rsidR="0ABC9A4E" w:rsidRPr="339686A5">
        <w:rPr>
          <w:b/>
          <w:bCs/>
          <w:sz w:val="20"/>
          <w:szCs w:val="20"/>
        </w:rPr>
        <w:t xml:space="preserve">listed below </w:t>
      </w:r>
      <w:r w:rsidR="08DAE26A" w:rsidRPr="339686A5">
        <w:rPr>
          <w:b/>
          <w:bCs/>
          <w:sz w:val="20"/>
          <w:szCs w:val="20"/>
        </w:rPr>
        <w:t>are</w:t>
      </w:r>
      <w:r w:rsidR="00990BBF" w:rsidRPr="339686A5">
        <w:rPr>
          <w:b/>
          <w:bCs/>
          <w:sz w:val="20"/>
          <w:szCs w:val="20"/>
        </w:rPr>
        <w:t xml:space="preserve"> only examples </w:t>
      </w:r>
      <w:r w:rsidR="08DAE26A" w:rsidRPr="339686A5">
        <w:rPr>
          <w:b/>
          <w:bCs/>
          <w:sz w:val="20"/>
          <w:szCs w:val="20"/>
        </w:rPr>
        <w:t>–</w:t>
      </w:r>
      <w:r w:rsidR="08DAE26A" w:rsidRPr="339686A5">
        <w:rPr>
          <w:b/>
          <w:bCs/>
          <w:sz w:val="20"/>
          <w:szCs w:val="20"/>
        </w:rPr>
        <w:t xml:space="preserve"> you are responsible for identifying and mitigating all risks associated with your activity. </w:t>
      </w:r>
      <w:r w:rsidRPr="339686A5">
        <w:rPr>
          <w:b/>
          <w:bCs/>
          <w:sz w:val="20"/>
          <w:szCs w:val="20"/>
        </w:rPr>
        <w:t xml:space="preserve">Please add other potential risk areas </w:t>
      </w:r>
      <w:r w:rsidR="3A158190" w:rsidRPr="339686A5">
        <w:rPr>
          <w:b/>
          <w:bCs/>
          <w:sz w:val="20"/>
          <w:szCs w:val="20"/>
        </w:rPr>
        <w:t>to the template</w:t>
      </w:r>
      <w:r w:rsidRPr="339686A5">
        <w:rPr>
          <w:b/>
          <w:bCs/>
          <w:sz w:val="20"/>
          <w:szCs w:val="20"/>
        </w:rPr>
        <w:t xml:space="preserve"> as appropriate to your activity</w:t>
      </w:r>
      <w:r w:rsidR="0651E487" w:rsidRPr="339686A5">
        <w:rPr>
          <w:b/>
          <w:bCs/>
          <w:sz w:val="20"/>
          <w:szCs w:val="20"/>
        </w:rPr>
        <w:t>.</w:t>
      </w:r>
      <w:r w:rsidRPr="339686A5">
        <w:rPr>
          <w:b/>
          <w:bCs/>
          <w:sz w:val="20"/>
          <w:szCs w:val="20"/>
        </w:rPr>
        <w:t xml:space="preserve"> </w:t>
      </w:r>
    </w:p>
    <w:p w14:paraId="06F207E9" w14:textId="12A4D16D" w:rsidR="12DB6832" w:rsidRDefault="12DB6832" w:rsidP="12DB6832">
      <w:pPr>
        <w:rPr>
          <w:color w:val="000000" w:themeColor="text1"/>
        </w:rPr>
      </w:pPr>
    </w:p>
    <w:p w14:paraId="100A8D1A" w14:textId="31479CAC" w:rsidR="00832D7E" w:rsidRDefault="6B525349" w:rsidP="12DB6832">
      <w:pPr>
        <w:rPr>
          <w:b/>
          <w:bCs/>
          <w:sz w:val="22"/>
          <w:szCs w:val="22"/>
        </w:rPr>
      </w:pPr>
      <w:r w:rsidRPr="12DB6832">
        <w:rPr>
          <w:b/>
          <w:bCs/>
          <w:sz w:val="22"/>
          <w:szCs w:val="22"/>
        </w:rPr>
        <w:t>N</w:t>
      </w:r>
      <w:r w:rsidR="12DB6832" w:rsidRPr="12DB6832">
        <w:rPr>
          <w:b/>
          <w:bCs/>
          <w:sz w:val="22"/>
          <w:szCs w:val="22"/>
        </w:rPr>
        <w:t xml:space="preserve">ame: </w:t>
      </w:r>
      <w:r w:rsidR="12DB6832" w:rsidRPr="12DB6832">
        <w:rPr>
          <w:rFonts w:ascii="Arial Unicode MS" w:hAnsi="Arial"/>
          <w:b/>
          <w:bCs/>
          <w:sz w:val="22"/>
          <w:szCs w:val="22"/>
        </w:rPr>
        <w:t>     </w:t>
      </w:r>
      <w:r w:rsidR="12DB6832" w:rsidRPr="12DB6832">
        <w:rPr>
          <w:rFonts w:ascii="Arial Unicode MS" w:hAnsi="Arial"/>
          <w:b/>
          <w:bCs/>
          <w:sz w:val="22"/>
          <w:szCs w:val="22"/>
        </w:rPr>
        <w:t xml:space="preserve">                                                      </w:t>
      </w:r>
    </w:p>
    <w:p w14:paraId="793F76F8" w14:textId="2D0C6A98" w:rsidR="00832D7E" w:rsidRDefault="427EF1D5">
      <w:pPr>
        <w:rPr>
          <w:b/>
          <w:bCs/>
          <w:sz w:val="22"/>
          <w:szCs w:val="22"/>
        </w:rPr>
      </w:pPr>
      <w:proofErr w:type="spellStart"/>
      <w:r w:rsidRPr="12DB6832">
        <w:rPr>
          <w:rFonts w:ascii="Arial Unicode MS" w:hAnsi="Arial"/>
          <w:b/>
          <w:bCs/>
          <w:sz w:val="22"/>
          <w:szCs w:val="22"/>
        </w:rPr>
        <w:t>Organisation</w:t>
      </w:r>
      <w:proofErr w:type="spellEnd"/>
      <w:r w:rsidR="12DB6832" w:rsidRPr="12DB6832">
        <w:rPr>
          <w:b/>
          <w:bCs/>
          <w:sz w:val="22"/>
          <w:szCs w:val="22"/>
        </w:rPr>
        <w:t>:</w:t>
      </w:r>
    </w:p>
    <w:p w14:paraId="50621DD0" w14:textId="77777777" w:rsidR="005852DB" w:rsidRDefault="005852DB">
      <w:pPr>
        <w:rPr>
          <w:b/>
          <w:bCs/>
          <w:sz w:val="22"/>
          <w:szCs w:val="22"/>
        </w:rPr>
      </w:pPr>
    </w:p>
    <w:tbl>
      <w:tblPr>
        <w:tblW w:w="15914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65"/>
        <w:gridCol w:w="1930"/>
        <w:gridCol w:w="2262"/>
        <w:gridCol w:w="2262"/>
        <w:gridCol w:w="3438"/>
        <w:gridCol w:w="2865"/>
        <w:gridCol w:w="1110"/>
        <w:gridCol w:w="682"/>
      </w:tblGrid>
      <w:tr w:rsidR="00832D7E" w14:paraId="2F61AE8C" w14:textId="77777777" w:rsidTr="37998A18">
        <w:trPr>
          <w:trHeight w:val="404"/>
          <w:tblHeader/>
        </w:trPr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BAA6" w14:textId="1758CA74" w:rsidR="00832D7E" w:rsidRDefault="12DB6832" w:rsidP="12DB6832">
            <w:pPr>
              <w:rPr>
                <w:b/>
                <w:bCs/>
                <w:color w:val="000000" w:themeColor="text1"/>
              </w:rPr>
            </w:pPr>
            <w:r w:rsidRPr="12DB6832">
              <w:rPr>
                <w:b/>
                <w:bCs/>
              </w:rPr>
              <w:t>What are the</w:t>
            </w:r>
            <w:r w:rsidR="6D23C734" w:rsidRPr="12DB6832">
              <w:rPr>
                <w:b/>
                <w:bCs/>
              </w:rPr>
              <w:t xml:space="preserve"> risks?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6C2A" w14:textId="4E0DD0B2" w:rsidR="00832D7E" w:rsidRDefault="12DB6832">
            <w:r w:rsidRPr="12DB6832">
              <w:rPr>
                <w:b/>
                <w:bCs/>
              </w:rPr>
              <w:t xml:space="preserve">Who might be </w:t>
            </w:r>
            <w:r w:rsidR="0BCA6D00" w:rsidRPr="12DB6832">
              <w:rPr>
                <w:b/>
                <w:bCs/>
              </w:rPr>
              <w:t>impacted</w:t>
            </w:r>
            <w:r w:rsidRPr="12DB6832">
              <w:rPr>
                <w:b/>
                <w:bCs/>
              </w:rPr>
              <w:t xml:space="preserve"> and how?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63C2" w14:textId="43323996" w:rsidR="00832D7E" w:rsidRDefault="5307EC10" w:rsidP="12DB6832">
            <w:pPr>
              <w:rPr>
                <w:b/>
                <w:bCs/>
                <w:color w:val="000000" w:themeColor="text1"/>
              </w:rPr>
            </w:pPr>
            <w:r w:rsidRPr="12DB6832">
              <w:rPr>
                <w:b/>
                <w:bCs/>
              </w:rPr>
              <w:t>What is the impact of this</w:t>
            </w:r>
            <w:r w:rsidR="6E574757" w:rsidRPr="12DB6832">
              <w:rPr>
                <w:b/>
                <w:bCs/>
              </w:rPr>
              <w:t xml:space="preserve"> </w:t>
            </w:r>
            <w:r w:rsidRPr="12DB6832">
              <w:rPr>
                <w:b/>
                <w:bCs/>
              </w:rPr>
              <w:t>risk? (Mild/Moderate/Severe)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9B0B" w14:textId="1C3C12A3" w:rsidR="2D37C40B" w:rsidRDefault="2D37C40B" w:rsidP="12DB6832">
            <w:pPr>
              <w:rPr>
                <w:b/>
                <w:bCs/>
                <w:color w:val="000000" w:themeColor="text1"/>
              </w:rPr>
            </w:pPr>
            <w:r w:rsidRPr="12DB6832">
              <w:rPr>
                <w:b/>
                <w:bCs/>
                <w:color w:val="000000" w:themeColor="text1"/>
              </w:rPr>
              <w:t>What is the likelihood of this risk? (Low/Medium/High)</w:t>
            </w:r>
          </w:p>
          <w:p w14:paraId="36C90824" w14:textId="5CC4CEED" w:rsidR="12DB6832" w:rsidRDefault="12DB6832" w:rsidP="12DB6832">
            <w:pPr>
              <w:rPr>
                <w:color w:val="000000" w:themeColor="text1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F6A6" w14:textId="5D911E62" w:rsidR="00832D7E" w:rsidRDefault="5307EC10" w:rsidP="12DB6832">
            <w:pPr>
              <w:rPr>
                <w:b/>
                <w:bCs/>
                <w:color w:val="000000" w:themeColor="text1"/>
              </w:rPr>
            </w:pPr>
            <w:r w:rsidRPr="37998A18">
              <w:rPr>
                <w:b/>
                <w:bCs/>
                <w:color w:val="000000" w:themeColor="text1"/>
              </w:rPr>
              <w:t>What are you doing to manage</w:t>
            </w:r>
            <w:r w:rsidR="005F709D" w:rsidRPr="37998A18">
              <w:rPr>
                <w:b/>
                <w:bCs/>
                <w:color w:val="000000" w:themeColor="text1"/>
              </w:rPr>
              <w:t xml:space="preserve"> and/or mitigate</w:t>
            </w:r>
            <w:r w:rsidRPr="37998A18">
              <w:rPr>
                <w:b/>
                <w:bCs/>
                <w:color w:val="000000" w:themeColor="text1"/>
              </w:rPr>
              <w:t xml:space="preserve"> this risk?</w:t>
            </w:r>
          </w:p>
          <w:p w14:paraId="4914C40A" w14:textId="00E3A71C" w:rsidR="00832D7E" w:rsidRDefault="00832D7E" w:rsidP="12DB6832">
            <w:pPr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EE4B" w14:textId="77777777" w:rsidR="00832D7E" w:rsidRDefault="00B87C74">
            <w:r>
              <w:rPr>
                <w:b/>
                <w:bCs/>
              </w:rPr>
              <w:t>Action by whom?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ED87" w14:textId="77777777" w:rsidR="00832D7E" w:rsidRDefault="00B87C74">
            <w:r>
              <w:rPr>
                <w:b/>
                <w:bCs/>
              </w:rPr>
              <w:t>Action by when?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3AF2" w14:textId="77777777" w:rsidR="00832D7E" w:rsidRDefault="00B87C74">
            <w:r>
              <w:rPr>
                <w:b/>
                <w:bCs/>
              </w:rPr>
              <w:t>Done</w:t>
            </w:r>
          </w:p>
        </w:tc>
      </w:tr>
      <w:tr w:rsidR="00832D7E" w14:paraId="118B2439" w14:textId="77777777" w:rsidTr="37998A18">
        <w:tblPrEx>
          <w:shd w:val="clear" w:color="auto" w:fill="auto"/>
        </w:tblPrEx>
        <w:trPr>
          <w:trHeight w:val="1004"/>
        </w:trPr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A543" w14:textId="505D322A" w:rsidR="00832D7E" w:rsidRDefault="4693D58B">
            <w:r w:rsidRPr="12DB6832">
              <w:rPr>
                <w:i/>
                <w:iCs/>
              </w:rPr>
              <w:t>International border closures before or during my activity</w:t>
            </w:r>
            <w:r w:rsidR="4520EA48" w:rsidRPr="12DB6832">
              <w:rPr>
                <w:i/>
                <w:iCs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7B3C" w14:textId="777B5889" w:rsidR="00832D7E" w:rsidRDefault="12DB6832">
            <w:r w:rsidRPr="12DB6832">
              <w:rPr>
                <w:i/>
                <w:iCs/>
              </w:rPr>
              <w:t xml:space="preserve">Myself </w:t>
            </w:r>
            <w:r w:rsidR="6301477D" w:rsidRPr="12DB6832">
              <w:rPr>
                <w:i/>
                <w:iCs/>
              </w:rPr>
              <w:t>and/</w:t>
            </w:r>
            <w:r w:rsidRPr="12DB6832">
              <w:rPr>
                <w:i/>
                <w:iCs/>
              </w:rPr>
              <w:t>or other performers or production staff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EB9A" w14:textId="77777777" w:rsidR="00832D7E" w:rsidRDefault="1C53831B" w:rsidP="12DB6832">
            <w:pPr>
              <w:rPr>
                <w:i/>
                <w:iCs/>
                <w:color w:val="000000" w:themeColor="text1"/>
              </w:rPr>
            </w:pPr>
            <w:r w:rsidRPr="12DB6832">
              <w:rPr>
                <w:i/>
                <w:iCs/>
              </w:rPr>
              <w:t>Severe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1887" w14:textId="7F6B1A79" w:rsidR="49C00430" w:rsidRDefault="49C00430" w:rsidP="12DB6832">
            <w:pPr>
              <w:rPr>
                <w:color w:val="000000" w:themeColor="text1"/>
              </w:rPr>
            </w:pPr>
            <w:r w:rsidRPr="12DB6832">
              <w:rPr>
                <w:color w:val="000000" w:themeColor="text1"/>
              </w:rPr>
              <w:t>Medium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5B97" w14:textId="0EF463F6" w:rsidR="00832D7E" w:rsidRDefault="12A6FC6C" w:rsidP="12DB6832">
            <w:pPr>
              <w:rPr>
                <w:i/>
                <w:iCs/>
                <w:color w:val="000000" w:themeColor="text1"/>
                <w:highlight w:val="yellow"/>
              </w:rPr>
            </w:pPr>
            <w:r w:rsidRPr="12DB6832">
              <w:rPr>
                <w:i/>
                <w:iCs/>
              </w:rPr>
              <w:t xml:space="preserve">For example: </w:t>
            </w:r>
            <w:r w:rsidR="0F04D4BF" w:rsidRPr="12DB6832">
              <w:rPr>
                <w:i/>
                <w:iCs/>
                <w:color w:val="000000" w:themeColor="text1"/>
              </w:rPr>
              <w:t xml:space="preserve">Make a </w:t>
            </w:r>
            <w:r w:rsidR="4E1FB2F8" w:rsidRPr="12DB6832">
              <w:rPr>
                <w:i/>
                <w:iCs/>
                <w:color w:val="000000" w:themeColor="text1"/>
              </w:rPr>
              <w:t xml:space="preserve">detailed </w:t>
            </w:r>
            <w:r w:rsidR="0F04D4BF" w:rsidRPr="12DB6832">
              <w:rPr>
                <w:i/>
                <w:iCs/>
                <w:color w:val="000000" w:themeColor="text1"/>
              </w:rPr>
              <w:t xml:space="preserve">risk assessment of the event, </w:t>
            </w:r>
            <w:r w:rsidR="7CCB3CBC" w:rsidRPr="12DB6832">
              <w:rPr>
                <w:i/>
                <w:iCs/>
                <w:color w:val="000000" w:themeColor="text1"/>
              </w:rPr>
              <w:t>destination</w:t>
            </w:r>
            <w:r w:rsidR="13B3B8DE" w:rsidRPr="12DB6832">
              <w:rPr>
                <w:i/>
                <w:iCs/>
                <w:color w:val="000000" w:themeColor="text1"/>
              </w:rPr>
              <w:t xml:space="preserve"> country</w:t>
            </w:r>
            <w:r w:rsidR="0F04D4BF" w:rsidRPr="12DB6832">
              <w:rPr>
                <w:i/>
                <w:iCs/>
                <w:color w:val="000000" w:themeColor="text1"/>
              </w:rPr>
              <w:t>, travel</w:t>
            </w:r>
            <w:r w:rsidR="3149E750" w:rsidRPr="12DB6832">
              <w:rPr>
                <w:i/>
                <w:iCs/>
                <w:color w:val="000000" w:themeColor="text1"/>
              </w:rPr>
              <w:t xml:space="preserve"> requirements</w:t>
            </w:r>
            <w:r w:rsidR="0F04D4BF" w:rsidRPr="12DB6832">
              <w:rPr>
                <w:i/>
                <w:iCs/>
                <w:color w:val="000000" w:themeColor="text1"/>
              </w:rPr>
              <w:t>, quarantine</w:t>
            </w:r>
            <w:r w:rsidR="628F8C5B" w:rsidRPr="12DB6832">
              <w:rPr>
                <w:i/>
                <w:iCs/>
                <w:color w:val="000000" w:themeColor="text1"/>
              </w:rPr>
              <w:t xml:space="preserve"> costs and lengths</w:t>
            </w:r>
            <w:r w:rsidR="0F04D4BF" w:rsidRPr="12DB6832">
              <w:rPr>
                <w:i/>
                <w:iCs/>
                <w:color w:val="000000" w:themeColor="text1"/>
              </w:rPr>
              <w:t>, vaccination status</w:t>
            </w:r>
            <w:r w:rsidR="154E9DCE" w:rsidRPr="12DB6832">
              <w:rPr>
                <w:i/>
                <w:iCs/>
                <w:color w:val="000000" w:themeColor="text1"/>
              </w:rPr>
              <w:t>,</w:t>
            </w:r>
            <w:r w:rsidR="0F04D4BF" w:rsidRPr="12DB6832">
              <w:rPr>
                <w:i/>
                <w:iCs/>
                <w:color w:val="000000" w:themeColor="text1"/>
              </w:rPr>
              <w:t xml:space="preserve"> and COVID-19 exposure risk of trave</w:t>
            </w:r>
            <w:r w:rsidR="17DA12AD" w:rsidRPr="12DB6832">
              <w:rPr>
                <w:i/>
                <w:iCs/>
                <w:color w:val="000000" w:themeColor="text1"/>
              </w:rPr>
              <w:t>l</w:t>
            </w:r>
            <w:r w:rsidR="0F04D4BF" w:rsidRPr="12DB6832">
              <w:rPr>
                <w:i/>
                <w:iCs/>
                <w:color w:val="000000" w:themeColor="text1"/>
              </w:rPr>
              <w:t>ling parties</w:t>
            </w:r>
            <w:r w:rsidR="0F7ACDC7" w:rsidRPr="12DB6832">
              <w:rPr>
                <w:i/>
                <w:iCs/>
                <w:color w:val="000000" w:themeColor="text1"/>
              </w:rPr>
              <w:t>,</w:t>
            </w:r>
            <w:r w:rsidR="0F04D4BF" w:rsidRPr="12DB6832">
              <w:rPr>
                <w:i/>
                <w:iCs/>
                <w:color w:val="000000" w:themeColor="text1"/>
              </w:rPr>
              <w:t xml:space="preserve"> and indicate what you are doing </w:t>
            </w:r>
            <w:r w:rsidR="66809A9B" w:rsidRPr="12DB6832">
              <w:rPr>
                <w:i/>
                <w:iCs/>
                <w:color w:val="000000" w:themeColor="text1"/>
              </w:rPr>
              <w:t>to address each risk/requirement.</w:t>
            </w:r>
            <w:r w:rsidR="25D80F0A" w:rsidRPr="12DB6832">
              <w:rPr>
                <w:i/>
                <w:iCs/>
                <w:color w:val="000000" w:themeColor="text1"/>
              </w:rPr>
              <w:t xml:space="preserve"> </w:t>
            </w:r>
          </w:p>
          <w:p w14:paraId="2B706E09" w14:textId="66A55C8E" w:rsidR="00832D7E" w:rsidRDefault="00832D7E" w:rsidP="12DB6832">
            <w:pPr>
              <w:rPr>
                <w:color w:val="000000" w:themeColor="text1"/>
              </w:rPr>
            </w:pPr>
          </w:p>
          <w:p w14:paraId="3B2A4A89" w14:textId="37637801" w:rsidR="00832D7E" w:rsidRDefault="25D80F0A" w:rsidP="12DB6832">
            <w:pPr>
              <w:rPr>
                <w:i/>
                <w:iCs/>
                <w:color w:val="000000" w:themeColor="text1"/>
              </w:rPr>
            </w:pPr>
            <w:r w:rsidRPr="12DB6832">
              <w:rPr>
                <w:i/>
                <w:iCs/>
                <w:color w:val="000000" w:themeColor="text1"/>
              </w:rPr>
              <w:t>For example: Ensure there is adequate budget to cover quarantine costs</w:t>
            </w:r>
            <w:r w:rsidR="4DDF2DA1" w:rsidRPr="12DB6832">
              <w:rPr>
                <w:i/>
                <w:iCs/>
                <w:color w:val="000000" w:themeColor="text1"/>
              </w:rPr>
              <w:t>/</w:t>
            </w:r>
            <w:r w:rsidRPr="12DB6832">
              <w:rPr>
                <w:i/>
                <w:iCs/>
                <w:color w:val="000000" w:themeColor="text1"/>
              </w:rPr>
              <w:t xml:space="preserve"> accommodation</w:t>
            </w:r>
            <w:r w:rsidR="7B587130" w:rsidRPr="12DB6832">
              <w:rPr>
                <w:i/>
                <w:iCs/>
                <w:color w:val="000000" w:themeColor="text1"/>
              </w:rPr>
              <w:t>/</w:t>
            </w:r>
            <w:r w:rsidRPr="12DB6832">
              <w:rPr>
                <w:i/>
                <w:iCs/>
                <w:color w:val="000000" w:themeColor="text1"/>
              </w:rPr>
              <w:t xml:space="preserve">per diem costs for </w:t>
            </w:r>
            <w:r w:rsidR="37B25750" w:rsidRPr="12DB6832">
              <w:rPr>
                <w:i/>
                <w:iCs/>
                <w:color w:val="000000" w:themeColor="text1"/>
              </w:rPr>
              <w:t>travelling parties</w:t>
            </w:r>
            <w:r w:rsidR="22B0317C" w:rsidRPr="12DB6832">
              <w:rPr>
                <w:i/>
                <w:iCs/>
                <w:color w:val="000000" w:themeColor="text1"/>
              </w:rPr>
              <w:t xml:space="preserve"> who may be stranded in the destination country.</w:t>
            </w:r>
          </w:p>
          <w:p w14:paraId="408749DB" w14:textId="651BAAE4" w:rsidR="00832D7E" w:rsidRDefault="00832D7E" w:rsidP="12DB6832">
            <w:pPr>
              <w:rPr>
                <w:color w:val="000000" w:themeColor="text1"/>
              </w:rPr>
            </w:pPr>
          </w:p>
          <w:p w14:paraId="0BFE5C05" w14:textId="35F74ACE" w:rsidR="00832D7E" w:rsidRDefault="13ACB022" w:rsidP="12DB6832">
            <w:pPr>
              <w:rPr>
                <w:i/>
                <w:iCs/>
                <w:color w:val="000000" w:themeColor="text1"/>
              </w:rPr>
            </w:pPr>
            <w:r w:rsidRPr="12DB6832">
              <w:rPr>
                <w:i/>
                <w:iCs/>
                <w:color w:val="000000" w:themeColor="text1"/>
              </w:rPr>
              <w:t>For example: Ensure comprehensive travel insurance is in place for all travelling parties.</w:t>
            </w:r>
          </w:p>
          <w:p w14:paraId="584F9E97" w14:textId="3D42B56D" w:rsidR="00832D7E" w:rsidRDefault="00832D7E" w:rsidP="12DB6832">
            <w:pPr>
              <w:rPr>
                <w:rFonts w:eastAsia="Arial" w:hAnsi="Arial" w:cs="Arial"/>
                <w:i/>
                <w:iCs/>
                <w:color w:val="242424"/>
              </w:rPr>
            </w:pPr>
          </w:p>
          <w:p w14:paraId="064BAE03" w14:textId="645033B5" w:rsidR="00832D7E" w:rsidRDefault="6FA98769" w:rsidP="12DB6832">
            <w:pPr>
              <w:rPr>
                <w:color w:val="000000" w:themeColor="text1"/>
              </w:rPr>
            </w:pPr>
            <w:r w:rsidRPr="12DB6832">
              <w:rPr>
                <w:i/>
                <w:iCs/>
              </w:rPr>
              <w:t xml:space="preserve">For example: </w:t>
            </w:r>
            <w:proofErr w:type="spellStart"/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t>Organis</w:t>
            </w:r>
            <w:r w:rsidR="36E11DF2" w:rsidRPr="12DB6832">
              <w:rPr>
                <w:rFonts w:eastAsia="Arial" w:hAnsi="Arial" w:cs="Arial"/>
                <w:i/>
                <w:iCs/>
                <w:color w:val="242424"/>
              </w:rPr>
              <w:t>e</w:t>
            </w:r>
            <w:proofErr w:type="spellEnd"/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t xml:space="preserve"> all necessary vaccinations (unless medically exempt), COVID-19 PCR tests, visas, </w:t>
            </w:r>
            <w:proofErr w:type="gramStart"/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t>travel</w:t>
            </w:r>
            <w:proofErr w:type="gramEnd"/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t xml:space="preserve"> and permits required to travel to destination country/region, and </w:t>
            </w:r>
            <w:proofErr w:type="spellStart"/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t>organise</w:t>
            </w:r>
            <w:proofErr w:type="spellEnd"/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t xml:space="preserve"> any tests or </w:t>
            </w:r>
            <w:r w:rsidR="7D4F6EDE" w:rsidRPr="12DB6832">
              <w:rPr>
                <w:rFonts w:eastAsia="Arial" w:hAnsi="Arial" w:cs="Arial"/>
                <w:i/>
                <w:iCs/>
                <w:color w:val="242424"/>
              </w:rPr>
              <w:lastRenderedPageBreak/>
              <w:t xml:space="preserve">documentation required in advance of departure or upon return. </w:t>
            </w:r>
            <w:r w:rsidR="7D4F6EDE" w:rsidRPr="12DB6832">
              <w:rPr>
                <w:rFonts w:eastAsia="Arial" w:hAnsi="Arial" w:cs="Arial"/>
                <w:i/>
                <w:iCs/>
              </w:rPr>
              <w:t xml:space="preserve"> </w:t>
            </w:r>
          </w:p>
          <w:p w14:paraId="22BE3277" w14:textId="376A4D8E" w:rsidR="00832D7E" w:rsidRDefault="00832D7E" w:rsidP="12DB6832">
            <w:pPr>
              <w:rPr>
                <w:color w:val="000000" w:themeColor="text1"/>
              </w:rPr>
            </w:pPr>
          </w:p>
          <w:p w14:paraId="1FCC22C2" w14:textId="21CC9F77" w:rsidR="00832D7E" w:rsidRDefault="3E9C5093" w:rsidP="12DB6832">
            <w:pPr>
              <w:rPr>
                <w:i/>
                <w:iCs/>
              </w:rPr>
            </w:pPr>
            <w:r w:rsidRPr="12DB6832">
              <w:rPr>
                <w:i/>
                <w:iCs/>
              </w:rPr>
              <w:t>For example: C</w:t>
            </w:r>
            <w:r w:rsidR="12DB6832" w:rsidRPr="12DB6832">
              <w:rPr>
                <w:i/>
                <w:iCs/>
              </w:rPr>
              <w:t xml:space="preserve">arry out my work </w:t>
            </w:r>
            <w:proofErr w:type="gramStart"/>
            <w:r w:rsidR="12DB6832" w:rsidRPr="12DB6832">
              <w:rPr>
                <w:i/>
                <w:iCs/>
              </w:rPr>
              <w:t>taking into account</w:t>
            </w:r>
            <w:proofErr w:type="gramEnd"/>
            <w:r w:rsidR="12DB6832" w:rsidRPr="12DB6832">
              <w:rPr>
                <w:i/>
                <w:iCs/>
              </w:rPr>
              <w:t xml:space="preserve"> the potential hazards &amp; risks and where possible eliminate them or </w:t>
            </w:r>
            <w:proofErr w:type="spellStart"/>
            <w:r w:rsidR="12DB6832" w:rsidRPr="12DB6832">
              <w:rPr>
                <w:i/>
                <w:iCs/>
              </w:rPr>
              <w:t>minimise</w:t>
            </w:r>
            <w:proofErr w:type="spellEnd"/>
            <w:r w:rsidR="12DB6832" w:rsidRPr="12DB6832">
              <w:rPr>
                <w:i/>
                <w:iCs/>
              </w:rPr>
              <w:t xml:space="preserve"> the risk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1536" w14:textId="707D6FBB" w:rsidR="00832D7E" w:rsidRDefault="12DB6832" w:rsidP="12DB6832">
            <w:pPr>
              <w:rPr>
                <w:i/>
                <w:iCs/>
                <w:color w:val="000000" w:themeColor="text1"/>
              </w:rPr>
            </w:pPr>
            <w:r w:rsidRPr="12DB6832">
              <w:rPr>
                <w:i/>
                <w:iCs/>
              </w:rPr>
              <w:lastRenderedPageBreak/>
              <w:t>Myself</w:t>
            </w:r>
            <w:r w:rsidR="01FE52FE" w:rsidRPr="12DB6832">
              <w:rPr>
                <w:i/>
                <w:iCs/>
              </w:rPr>
              <w:t>/</w:t>
            </w:r>
            <w:r w:rsidRPr="12DB6832">
              <w:rPr>
                <w:i/>
                <w:iCs/>
              </w:rPr>
              <w:t xml:space="preserve">the </w:t>
            </w:r>
            <w:r w:rsidR="53D00DD3" w:rsidRPr="12DB6832">
              <w:rPr>
                <w:i/>
                <w:iCs/>
              </w:rPr>
              <w:t>project</w:t>
            </w:r>
            <w:r w:rsidRPr="12DB6832">
              <w:rPr>
                <w:i/>
                <w:iCs/>
              </w:rPr>
              <w:t xml:space="preserve"> producer</w:t>
            </w:r>
            <w:r w:rsidR="62B1FDF2" w:rsidRPr="12DB6832">
              <w:rPr>
                <w:i/>
                <w:iCs/>
              </w:rPr>
              <w:t>/other</w:t>
            </w:r>
            <w:r w:rsidRPr="12DB6832">
              <w:rPr>
                <w:i/>
                <w:iCs/>
              </w:rPr>
              <w:t xml:space="preserve"> </w:t>
            </w:r>
            <w:r w:rsidR="7AD3EE26" w:rsidRPr="12DB6832">
              <w:rPr>
                <w:i/>
                <w:iCs/>
              </w:rPr>
              <w:t>participants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832D7E" w:rsidRDefault="00832D7E"/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832D7E" w:rsidRDefault="00832D7E"/>
        </w:tc>
      </w:tr>
      <w:tr w:rsidR="00832D7E" w14:paraId="732B7DE1" w14:textId="77777777" w:rsidTr="37998A18">
        <w:tblPrEx>
          <w:shd w:val="clear" w:color="auto" w:fill="auto"/>
        </w:tblPrEx>
        <w:trPr>
          <w:trHeight w:val="1004"/>
        </w:trPr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F316" w14:textId="1849B722" w:rsidR="00832D7E" w:rsidRDefault="728929B2" w:rsidP="12DB6832">
            <w:r w:rsidRPr="12DB6832">
              <w:t>Copyright infringement of participants</w:t>
            </w:r>
            <w:r w:rsidR="3837547D" w:rsidRPr="12DB6832">
              <w:t xml:space="preserve"> work</w:t>
            </w:r>
            <w:r w:rsidRPr="12DB6832">
              <w:t xml:space="preserve"> in </w:t>
            </w:r>
            <w:r w:rsidR="4D8A5A91" w:rsidRPr="12DB6832">
              <w:t>d</w:t>
            </w:r>
            <w:r w:rsidR="12DB6832" w:rsidRPr="12DB6832">
              <w:t>igital/</w:t>
            </w:r>
            <w:r w:rsidR="77DCBC39" w:rsidRPr="12DB6832">
              <w:t>h</w:t>
            </w:r>
            <w:r w:rsidR="12DB6832" w:rsidRPr="12DB6832">
              <w:t>ybrid pro</w:t>
            </w:r>
            <w:r w:rsidR="49953784" w:rsidRPr="12DB6832">
              <w:t>grams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20D9" w14:textId="4FDA14CA" w:rsidR="00832D7E" w:rsidRDefault="12DB6832">
            <w:r w:rsidRPr="12DB6832">
              <w:t>Myself and</w:t>
            </w:r>
            <w:r w:rsidR="2D04EC85" w:rsidRPr="12DB6832">
              <w:t>/or</w:t>
            </w:r>
            <w:r w:rsidRPr="12DB6832">
              <w:t xml:space="preserve"> other performers or production staff 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3BF1" w14:textId="2BF77AF4" w:rsidR="00832D7E" w:rsidRDefault="2802AFAB" w:rsidP="12DB6832">
            <w:pPr>
              <w:rPr>
                <w:i/>
                <w:iCs/>
              </w:rPr>
            </w:pPr>
            <w:r w:rsidRPr="12DB6832">
              <w:rPr>
                <w:i/>
                <w:iCs/>
              </w:rPr>
              <w:t>Moderate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FCDF" w14:textId="2C41B1E4" w:rsidR="79C628E0" w:rsidRDefault="79C628E0" w:rsidP="12DB6832">
            <w:pPr>
              <w:rPr>
                <w:color w:val="000000" w:themeColor="text1"/>
              </w:rPr>
            </w:pPr>
            <w:r w:rsidRPr="12DB6832">
              <w:rPr>
                <w:color w:val="000000" w:themeColor="text1"/>
              </w:rPr>
              <w:t>Low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9460" w14:textId="52121B51" w:rsidR="732A998C" w:rsidRDefault="732A998C" w:rsidP="12DB6832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AU"/>
              </w:rPr>
            </w:pPr>
            <w:r w:rsidRPr="12DB6832">
              <w:rPr>
                <w:i/>
                <w:iCs/>
              </w:rPr>
              <w:t>For example: Ensur</w:t>
            </w:r>
            <w:r w:rsidR="2F4E9979" w:rsidRPr="12DB6832">
              <w:rPr>
                <w:i/>
                <w:iCs/>
              </w:rPr>
              <w:t>e</w:t>
            </w:r>
            <w:r w:rsidRPr="12DB6832">
              <w:rPr>
                <w:i/>
                <w:iCs/>
              </w:rPr>
              <w:t xml:space="preserve"> contracts are in place with clear considerations for IP and copyright so my work or the work of my collaborators isn</w:t>
            </w:r>
            <w:r w:rsidRPr="12DB6832">
              <w:rPr>
                <w:rFonts w:hAnsi="Arial"/>
                <w:i/>
                <w:iCs/>
              </w:rPr>
              <w:t>’</w:t>
            </w:r>
            <w:r w:rsidRPr="12DB6832">
              <w:rPr>
                <w:i/>
                <w:iCs/>
              </w:rPr>
              <w:t>t compromised in circulation</w:t>
            </w:r>
            <w:r w:rsidR="6AF4E7D7" w:rsidRPr="12DB6832">
              <w:rPr>
                <w:i/>
                <w:iCs/>
              </w:rPr>
              <w:t>. Consult w</w:t>
            </w:r>
            <w:r w:rsidR="6AF4E7D7" w:rsidRPr="12DB6832">
              <w:rPr>
                <w:rFonts w:eastAsia="Arial" w:hAnsi="Arial" w:cs="Arial"/>
                <w:i/>
                <w:iCs/>
              </w:rPr>
              <w:t>ith</w:t>
            </w:r>
            <w:r w:rsidR="04C2C1B5" w:rsidRPr="12DB6832">
              <w:rPr>
                <w:rFonts w:eastAsia="Arial" w:hAnsi="Arial" w:cs="Arial"/>
                <w:i/>
                <w:iCs/>
                <w:color w:val="000000" w:themeColor="text1"/>
                <w:lang w:val="en-AU"/>
              </w:rPr>
              <w:t xml:space="preserve"> </w:t>
            </w:r>
            <w:hyperlink r:id="rId12">
              <w:r w:rsidR="04C2C1B5" w:rsidRPr="12DB6832">
                <w:rPr>
                  <w:rStyle w:val="Hyperlink"/>
                  <w:rFonts w:eastAsia="Arial" w:hAnsi="Arial" w:cs="Arial"/>
                  <w:i/>
                  <w:iCs/>
                  <w:color w:val="0000FF"/>
                  <w:lang w:val="en-AU"/>
                </w:rPr>
                <w:t>Arts Law</w:t>
              </w:r>
            </w:hyperlink>
            <w:r w:rsidR="04C2C1B5" w:rsidRPr="12DB6832">
              <w:rPr>
                <w:rFonts w:eastAsia="Arial" w:hAnsi="Arial" w:cs="Arial"/>
                <w:i/>
                <w:iCs/>
                <w:color w:val="000000" w:themeColor="text1"/>
                <w:lang w:val="en-AU"/>
              </w:rPr>
              <w:t xml:space="preserve">, the </w:t>
            </w:r>
            <w:hyperlink r:id="rId13">
              <w:r w:rsidR="04C2C1B5" w:rsidRPr="12DB6832">
                <w:rPr>
                  <w:rStyle w:val="Hyperlink"/>
                  <w:rFonts w:eastAsia="Arial" w:hAnsi="Arial" w:cs="Arial"/>
                  <w:i/>
                  <w:iCs/>
                  <w:color w:val="0000FF"/>
                  <w:lang w:val="en-AU"/>
                </w:rPr>
                <w:t>Copyright Agency</w:t>
              </w:r>
            </w:hyperlink>
            <w:r w:rsidR="04C2C1B5" w:rsidRPr="12DB6832">
              <w:rPr>
                <w:rFonts w:eastAsia="Arial" w:hAnsi="Arial" w:cs="Arial"/>
                <w:i/>
                <w:iCs/>
                <w:color w:val="000000" w:themeColor="text1"/>
                <w:lang w:val="en-AU"/>
              </w:rPr>
              <w:t xml:space="preserve">, </w:t>
            </w:r>
            <w:hyperlink r:id="rId14">
              <w:r w:rsidR="04C2C1B5" w:rsidRPr="12DB6832">
                <w:rPr>
                  <w:rStyle w:val="Hyperlink"/>
                  <w:rFonts w:eastAsia="Arial" w:hAnsi="Arial" w:cs="Arial"/>
                  <w:i/>
                  <w:iCs/>
                  <w:color w:val="0000FF"/>
                  <w:lang w:val="en-AU"/>
                </w:rPr>
                <w:t>APRA AMCOS</w:t>
              </w:r>
            </w:hyperlink>
            <w:r w:rsidR="04C2C1B5" w:rsidRPr="12DB6832">
              <w:rPr>
                <w:rFonts w:eastAsia="Arial" w:hAnsi="Arial" w:cs="Arial"/>
                <w:i/>
                <w:iCs/>
                <w:color w:val="000000" w:themeColor="text1"/>
                <w:lang w:val="en-AU"/>
              </w:rPr>
              <w:t xml:space="preserve">, and/or </w:t>
            </w:r>
            <w:hyperlink r:id="rId15">
              <w:proofErr w:type="spellStart"/>
              <w:r w:rsidR="04C2C1B5" w:rsidRPr="12DB6832">
                <w:rPr>
                  <w:rStyle w:val="Hyperlink"/>
                  <w:rFonts w:eastAsia="Arial" w:hAnsi="Arial" w:cs="Arial"/>
                  <w:i/>
                  <w:iCs/>
                  <w:color w:val="0000FF"/>
                  <w:lang w:val="en-AU"/>
                </w:rPr>
                <w:t>Screenrights</w:t>
              </w:r>
              <w:proofErr w:type="spellEnd"/>
            </w:hyperlink>
            <w:r w:rsidR="04C2C1B5" w:rsidRPr="12DB6832">
              <w:rPr>
                <w:rFonts w:eastAsia="Arial" w:hAnsi="Arial" w:cs="Arial"/>
                <w:i/>
                <w:iCs/>
                <w:color w:val="0000FF"/>
                <w:lang w:val="en-AU"/>
              </w:rPr>
              <w:t xml:space="preserve"> </w:t>
            </w:r>
            <w:r w:rsidR="04C2C1B5" w:rsidRPr="12DB6832">
              <w:rPr>
                <w:rFonts w:eastAsia="Arial" w:hAnsi="Arial" w:cs="Arial"/>
                <w:i/>
                <w:iCs/>
                <w:color w:val="auto"/>
                <w:lang w:val="en-AU"/>
              </w:rPr>
              <w:t>as needed in relation to contract clauses.</w:t>
            </w:r>
          </w:p>
          <w:p w14:paraId="00C7D584" w14:textId="681D7220" w:rsidR="12DB6832" w:rsidRDefault="12DB6832" w:rsidP="12DB6832">
            <w:pPr>
              <w:rPr>
                <w:color w:val="000000" w:themeColor="text1"/>
              </w:rPr>
            </w:pPr>
          </w:p>
          <w:p w14:paraId="40C63560" w14:textId="4A510C37" w:rsidR="00832D7E" w:rsidRDefault="12DB6832" w:rsidP="12DB6832">
            <w:pPr>
              <w:rPr>
                <w:i/>
                <w:iCs/>
              </w:rPr>
            </w:pPr>
            <w:r w:rsidRPr="12DB6832">
              <w:rPr>
                <w:i/>
                <w:iCs/>
              </w:rPr>
              <w:t>For example: Check with collaborators, partner organisations and stream</w:t>
            </w:r>
            <w:r w:rsidR="76B68C3D" w:rsidRPr="12DB6832">
              <w:rPr>
                <w:i/>
                <w:iCs/>
              </w:rPr>
              <w:t>ing platforms the length of time and</w:t>
            </w:r>
            <w:r w:rsidRPr="12DB6832">
              <w:rPr>
                <w:i/>
                <w:iCs/>
              </w:rPr>
              <w:t xml:space="preserve"> </w:t>
            </w:r>
            <w:r w:rsidR="50D5E895" w:rsidRPr="12DB6832">
              <w:rPr>
                <w:i/>
                <w:iCs/>
              </w:rPr>
              <w:t>for</w:t>
            </w:r>
            <w:r w:rsidRPr="12DB6832">
              <w:rPr>
                <w:i/>
                <w:iCs/>
              </w:rPr>
              <w:t xml:space="preserve"> what cost the content will live online</w:t>
            </w:r>
            <w:r w:rsidR="2CD59A14" w:rsidRPr="12DB6832">
              <w:rPr>
                <w:i/>
                <w:iCs/>
              </w:rPr>
              <w:t>,</w:t>
            </w:r>
            <w:r w:rsidRPr="12DB6832">
              <w:rPr>
                <w:i/>
                <w:iCs/>
              </w:rPr>
              <w:t xml:space="preserve"> as well as methods of access, recording and royalties</w:t>
            </w:r>
            <w:r w:rsidR="51C272A5" w:rsidRPr="12DB6832">
              <w:rPr>
                <w:i/>
                <w:iCs/>
              </w:rPr>
              <w:t>. Ensure contracts are in place outlining the commitments of all parties involved</w:t>
            </w:r>
            <w:r w:rsidR="38036DF2" w:rsidRPr="12DB6832">
              <w:rPr>
                <w:i/>
                <w:iCs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8922" w14:textId="0A01AB7C" w:rsidR="00832D7E" w:rsidRDefault="38036DF2" w:rsidP="12DB6832">
            <w:pPr>
              <w:rPr>
                <w:i/>
                <w:iCs/>
                <w:color w:val="000000" w:themeColor="text1"/>
              </w:rPr>
            </w:pPr>
            <w:r w:rsidRPr="12DB6832">
              <w:rPr>
                <w:i/>
                <w:iCs/>
                <w:color w:val="000000" w:themeColor="text1"/>
              </w:rPr>
              <w:t>Myself/the project producer/other participants</w:t>
            </w:r>
          </w:p>
          <w:p w14:paraId="43CB1129" w14:textId="76ADE861" w:rsidR="00832D7E" w:rsidRDefault="00832D7E" w:rsidP="12DB6832">
            <w:pPr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F436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353D" w14:textId="77777777" w:rsidR="00832D7E" w:rsidRDefault="00B87C74">
            <w:r>
              <w:rPr>
                <w:rFonts w:hAnsi="Arial"/>
              </w:rPr>
              <w:t>     </w:t>
            </w:r>
          </w:p>
        </w:tc>
      </w:tr>
      <w:tr w:rsidR="00832D7E" w14:paraId="3B68C824" w14:textId="77777777" w:rsidTr="37998A18">
        <w:tblPrEx>
          <w:shd w:val="clear" w:color="auto" w:fill="auto"/>
        </w:tblPrEx>
        <w:trPr>
          <w:trHeight w:val="204"/>
        </w:trPr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E00F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5F777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0C4BA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D71B" w14:textId="6CC1FB78" w:rsidR="12DB6832" w:rsidRDefault="12DB6832" w:rsidP="12DB6832">
            <w:pPr>
              <w:rPr>
                <w:color w:val="000000" w:themeColor="text1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24FA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205F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4F811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7185" w14:textId="77777777" w:rsidR="00832D7E" w:rsidRDefault="00B87C74">
            <w:r>
              <w:rPr>
                <w:rFonts w:hAnsi="Arial"/>
              </w:rPr>
              <w:t>     </w:t>
            </w:r>
          </w:p>
        </w:tc>
      </w:tr>
      <w:tr w:rsidR="00832D7E" w14:paraId="73F27396" w14:textId="77777777" w:rsidTr="37998A18">
        <w:tblPrEx>
          <w:shd w:val="clear" w:color="auto" w:fill="auto"/>
        </w:tblPrEx>
        <w:trPr>
          <w:trHeight w:val="204"/>
        </w:trPr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CE6A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6939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3164E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08AC" w14:textId="23BAE435" w:rsidR="12DB6832" w:rsidRDefault="12DB6832" w:rsidP="12DB6832">
            <w:pPr>
              <w:rPr>
                <w:color w:val="000000" w:themeColor="text1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1C859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F7A0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77FD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416E" w14:textId="77777777" w:rsidR="00832D7E" w:rsidRDefault="00B87C74">
            <w:r>
              <w:rPr>
                <w:rFonts w:hAnsi="Arial"/>
              </w:rPr>
              <w:t>     </w:t>
            </w:r>
          </w:p>
        </w:tc>
      </w:tr>
      <w:tr w:rsidR="00832D7E" w14:paraId="591C32F5" w14:textId="77777777" w:rsidTr="37998A18">
        <w:tblPrEx>
          <w:shd w:val="clear" w:color="auto" w:fill="auto"/>
        </w:tblPrEx>
        <w:trPr>
          <w:trHeight w:val="204"/>
        </w:trPr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C550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621E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4603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B4A7" w14:textId="7640910C" w:rsidR="12DB6832" w:rsidRDefault="12DB6832" w:rsidP="12DB6832">
            <w:pPr>
              <w:rPr>
                <w:color w:val="000000" w:themeColor="text1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20CD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F2155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4682" w14:textId="77777777" w:rsidR="00832D7E" w:rsidRDefault="00B87C74">
            <w:r>
              <w:rPr>
                <w:rFonts w:hAnsi="Arial"/>
              </w:rPr>
              <w:t>     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12EC7" w14:textId="77777777" w:rsidR="00832D7E" w:rsidRDefault="00B87C74">
            <w:r>
              <w:rPr>
                <w:rFonts w:hAnsi="Arial"/>
              </w:rPr>
              <w:t>     </w:t>
            </w:r>
          </w:p>
        </w:tc>
      </w:tr>
    </w:tbl>
    <w:p w14:paraId="3DAB09FD" w14:textId="3FF9506A" w:rsidR="12DB6832" w:rsidRDefault="12DB6832"/>
    <w:p w14:paraId="5A39BBE3" w14:textId="77777777" w:rsidR="00832D7E" w:rsidRDefault="00832D7E">
      <w:pPr>
        <w:widowControl w:val="0"/>
        <w:rPr>
          <w:b/>
          <w:bCs/>
          <w:sz w:val="22"/>
          <w:szCs w:val="22"/>
        </w:rPr>
      </w:pPr>
    </w:p>
    <w:p w14:paraId="03860942" w14:textId="4A6199D6" w:rsidR="00832D7E" w:rsidRDefault="00B87C74">
      <w:pPr>
        <w:rPr>
          <w:b/>
          <w:bCs/>
          <w:color w:val="0000FF"/>
          <w:sz w:val="20"/>
          <w:szCs w:val="20"/>
        </w:rPr>
      </w:pPr>
      <w:r w:rsidRPr="37998A18">
        <w:rPr>
          <w:b/>
          <w:bCs/>
          <w:sz w:val="20"/>
          <w:szCs w:val="20"/>
        </w:rPr>
        <w:t xml:space="preserve">You should </w:t>
      </w:r>
      <w:r w:rsidR="00A61045" w:rsidRPr="37998A18">
        <w:rPr>
          <w:b/>
          <w:bCs/>
          <w:sz w:val="20"/>
          <w:szCs w:val="20"/>
        </w:rPr>
        <w:t xml:space="preserve">continue to </w:t>
      </w:r>
      <w:r w:rsidRPr="37998A18">
        <w:rPr>
          <w:b/>
          <w:bCs/>
          <w:sz w:val="20"/>
          <w:szCs w:val="20"/>
        </w:rPr>
        <w:t xml:space="preserve">review your risk assessment </w:t>
      </w:r>
      <w:r w:rsidR="00A61045" w:rsidRPr="37998A18">
        <w:rPr>
          <w:b/>
          <w:bCs/>
          <w:sz w:val="20"/>
          <w:szCs w:val="20"/>
        </w:rPr>
        <w:t>leading up to and during your activity to ensure it remains current and appropriate</w:t>
      </w:r>
      <w:r w:rsidRPr="37998A18">
        <w:rPr>
          <w:b/>
          <w:bCs/>
          <w:sz w:val="20"/>
          <w:szCs w:val="20"/>
        </w:rPr>
        <w:t xml:space="preserve"> or if you think it might no longer be valid or if there are any significant changes to your project or activity. </w:t>
      </w:r>
    </w:p>
    <w:p w14:paraId="72A3D3EC" w14:textId="77777777" w:rsidR="00832D7E" w:rsidRDefault="00832D7E">
      <w:pPr>
        <w:rPr>
          <w:color w:val="0000FF"/>
          <w:sz w:val="20"/>
          <w:szCs w:val="20"/>
          <w:u w:color="0000FF"/>
        </w:rPr>
      </w:pPr>
    </w:p>
    <w:p w14:paraId="0D0B940D" w14:textId="77777777" w:rsidR="00832D7E" w:rsidRDefault="00832D7E">
      <w:pPr>
        <w:rPr>
          <w:color w:val="0000FF"/>
          <w:sz w:val="20"/>
          <w:szCs w:val="20"/>
          <w:u w:color="0000FF"/>
        </w:rPr>
      </w:pPr>
    </w:p>
    <w:p w14:paraId="3DEEC669" w14:textId="18CC7242" w:rsidR="00832D7E" w:rsidRDefault="00832D7E" w:rsidP="7D41567A">
      <w:pPr>
        <w:rPr>
          <w:color w:val="000000" w:themeColor="text1"/>
        </w:rPr>
      </w:pPr>
    </w:p>
    <w:sectPr w:rsidR="00832D7E">
      <w:headerReference w:type="default" r:id="rId16"/>
      <w:footerReference w:type="default" r:id="rId17"/>
      <w:pgSz w:w="16840" w:h="11900" w:orient="landscape"/>
      <w:pgMar w:top="1728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4D83" w14:textId="77777777" w:rsidR="00FB2B03" w:rsidRDefault="00FB2B03">
      <w:r>
        <w:separator/>
      </w:r>
    </w:p>
  </w:endnote>
  <w:endnote w:type="continuationSeparator" w:id="0">
    <w:p w14:paraId="0CAF32B6" w14:textId="77777777" w:rsidR="00FB2B03" w:rsidRDefault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832D7E" w:rsidRDefault="00832D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7C46" w14:textId="77777777" w:rsidR="00FB2B03" w:rsidRDefault="00FB2B03">
      <w:r>
        <w:separator/>
      </w:r>
    </w:p>
  </w:footnote>
  <w:footnote w:type="continuationSeparator" w:id="0">
    <w:p w14:paraId="3ED1653A" w14:textId="77777777" w:rsidR="00FB2B03" w:rsidRDefault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832D7E" w:rsidRDefault="00832D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A7CDA"/>
    <w:rsid w:val="00026C6A"/>
    <w:rsid w:val="005852DB"/>
    <w:rsid w:val="005F709D"/>
    <w:rsid w:val="00832D7E"/>
    <w:rsid w:val="00990BBF"/>
    <w:rsid w:val="00A61045"/>
    <w:rsid w:val="00B87C74"/>
    <w:rsid w:val="00D45FA3"/>
    <w:rsid w:val="00FB2B03"/>
    <w:rsid w:val="01FE52FE"/>
    <w:rsid w:val="04C2C1B5"/>
    <w:rsid w:val="050F1684"/>
    <w:rsid w:val="05E808BE"/>
    <w:rsid w:val="0651E487"/>
    <w:rsid w:val="087C99F4"/>
    <w:rsid w:val="08DAE26A"/>
    <w:rsid w:val="092A7CDA"/>
    <w:rsid w:val="0A205B59"/>
    <w:rsid w:val="0ABC9A4E"/>
    <w:rsid w:val="0AC385D4"/>
    <w:rsid w:val="0B295532"/>
    <w:rsid w:val="0BCA6D00"/>
    <w:rsid w:val="0C152A9F"/>
    <w:rsid w:val="0C586AA9"/>
    <w:rsid w:val="0DF4F5D0"/>
    <w:rsid w:val="0F04D4BF"/>
    <w:rsid w:val="0F15C4CD"/>
    <w:rsid w:val="0F7ACDC7"/>
    <w:rsid w:val="1015EEB2"/>
    <w:rsid w:val="12A6FC6C"/>
    <w:rsid w:val="12DB6832"/>
    <w:rsid w:val="13ACB022"/>
    <w:rsid w:val="13B3B8DE"/>
    <w:rsid w:val="14F62140"/>
    <w:rsid w:val="154E9DCE"/>
    <w:rsid w:val="17DA12AD"/>
    <w:rsid w:val="195C834F"/>
    <w:rsid w:val="1B548C94"/>
    <w:rsid w:val="1C53831B"/>
    <w:rsid w:val="1D49E3CF"/>
    <w:rsid w:val="1D625166"/>
    <w:rsid w:val="21781B6A"/>
    <w:rsid w:val="22B0317C"/>
    <w:rsid w:val="22CD4FE6"/>
    <w:rsid w:val="243E4DD4"/>
    <w:rsid w:val="248248A4"/>
    <w:rsid w:val="25D80F0A"/>
    <w:rsid w:val="2802AFAB"/>
    <w:rsid w:val="28F8969A"/>
    <w:rsid w:val="2A30545D"/>
    <w:rsid w:val="2CD59A14"/>
    <w:rsid w:val="2D04EC85"/>
    <w:rsid w:val="2D37C40B"/>
    <w:rsid w:val="2F4E9979"/>
    <w:rsid w:val="305B9B11"/>
    <w:rsid w:val="3149E750"/>
    <w:rsid w:val="339686A5"/>
    <w:rsid w:val="33E44481"/>
    <w:rsid w:val="34BD8813"/>
    <w:rsid w:val="36E11DF2"/>
    <w:rsid w:val="37998A18"/>
    <w:rsid w:val="37B25750"/>
    <w:rsid w:val="37C635F4"/>
    <w:rsid w:val="38036DF2"/>
    <w:rsid w:val="3837547D"/>
    <w:rsid w:val="3A158190"/>
    <w:rsid w:val="3C4E48AC"/>
    <w:rsid w:val="3E9C5093"/>
    <w:rsid w:val="3F00C0ED"/>
    <w:rsid w:val="3F85E96E"/>
    <w:rsid w:val="3FEBDB94"/>
    <w:rsid w:val="423861AF"/>
    <w:rsid w:val="4248AD48"/>
    <w:rsid w:val="427EF1D5"/>
    <w:rsid w:val="4520EA48"/>
    <w:rsid w:val="45700271"/>
    <w:rsid w:val="4693D58B"/>
    <w:rsid w:val="49953784"/>
    <w:rsid w:val="49C00430"/>
    <w:rsid w:val="49C87230"/>
    <w:rsid w:val="4A18A121"/>
    <w:rsid w:val="4CA83475"/>
    <w:rsid w:val="4D8A5A91"/>
    <w:rsid w:val="4DDF2DA1"/>
    <w:rsid w:val="4E1FB2F8"/>
    <w:rsid w:val="4F9C0D38"/>
    <w:rsid w:val="50D5E895"/>
    <w:rsid w:val="51C272A5"/>
    <w:rsid w:val="52D3ADFA"/>
    <w:rsid w:val="5307EC10"/>
    <w:rsid w:val="53D00DD3"/>
    <w:rsid w:val="558E13C1"/>
    <w:rsid w:val="5A0461B7"/>
    <w:rsid w:val="5CA52FE2"/>
    <w:rsid w:val="5CCF478F"/>
    <w:rsid w:val="628F8C5B"/>
    <w:rsid w:val="62B1FDF2"/>
    <w:rsid w:val="6301477D"/>
    <w:rsid w:val="63EF3ECD"/>
    <w:rsid w:val="645F3068"/>
    <w:rsid w:val="66809A9B"/>
    <w:rsid w:val="681AA282"/>
    <w:rsid w:val="6AF4E7D7"/>
    <w:rsid w:val="6B525349"/>
    <w:rsid w:val="6CAA18D5"/>
    <w:rsid w:val="6D23C734"/>
    <w:rsid w:val="6E574757"/>
    <w:rsid w:val="6E5F1193"/>
    <w:rsid w:val="6F030A3C"/>
    <w:rsid w:val="6FA98769"/>
    <w:rsid w:val="700C8C0A"/>
    <w:rsid w:val="71A85C6B"/>
    <w:rsid w:val="728929B2"/>
    <w:rsid w:val="732060F0"/>
    <w:rsid w:val="732A998C"/>
    <w:rsid w:val="74B52ABA"/>
    <w:rsid w:val="76B68C3D"/>
    <w:rsid w:val="77DCBC39"/>
    <w:rsid w:val="79C628E0"/>
    <w:rsid w:val="7AD3EE26"/>
    <w:rsid w:val="7AED65AA"/>
    <w:rsid w:val="7B587130"/>
    <w:rsid w:val="7B815C9A"/>
    <w:rsid w:val="7CCB3CBC"/>
    <w:rsid w:val="7CD3FB28"/>
    <w:rsid w:val="7D41567A"/>
    <w:rsid w:val="7D4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2AF3"/>
  <w15:docId w15:val="{E6D1A808-33E7-4724-A676-25BB0187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 Unicode MS" w:cs="Arial Unicode MS"/>
      <w:color w:val="000000"/>
      <w:sz w:val="18"/>
      <w:szCs w:val="18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0B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 Unicode MS" w:cs="Arial Unicode MS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6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C6A"/>
    <w:rPr>
      <w:rFonts w:ascii="Arial"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6A"/>
    <w:rPr>
      <w:rFonts w:ascii="Arial" w:hAnsi="Arial Unicode MS" w:cs="Arial Unicode MS"/>
      <w:b/>
      <w:bCs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yright.com.au/about-copyrigh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slaw.com.a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s://www.screenrights.or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raamcos.com.au/about/what-we-do/how-music-copyright-work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Category xmlns="540dc7de-372d-481f-ad26-43c15b62b4cb" xsi:nil="true"/>
    <SecCaveat xmlns="540dc7de-372d-481f-ad26-43c15b62b4cb" xsi:nil="true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Official</SecClass>
    <EmFromName xmlns="540dc7de-372d-481f-ad26-43c15b62b4cb" xsi:nil="true"/>
    <e13f7c6e125846ca9e5165876eaa1b30 xmlns="540dc7de-372d-481f-ad26-43c15b62b4cb">
      <Terms xmlns="http://schemas.microsoft.com/office/infopath/2007/PartnerControls"/>
    </e13f7c6e125846ca9e5165876eaa1b30>
    <Document_x0020_Control_x0020_Symbol xmlns="540dc7de-372d-481f-ad26-43c15b62b4cb" xsi:nil="true"/>
    <Year xmlns="540dc7de-372d-481f-ad26-43c15b62b4cb">2021</Year>
    <VitalRecord xmlns="540dc7de-372d-481f-ad26-43c15b62b4cb">false</VitalRecord>
    <EmDate xmlns="540dc7de-372d-481f-ad26-43c15b62b4cb" xsi:nil="true"/>
    <e4333ceccd3549b09b2ba984de9ce1ed xmlns="540dc7de-372d-481f-ad26-43c15b62b4cb">
      <Terms xmlns="http://schemas.microsoft.com/office/infopath/2007/PartnerControls"/>
    </e4333ceccd3549b09b2ba984de9ce1ed>
    <Nextrevdate xmlns="540dc7de-372d-481f-ad26-43c15b62b4cb" xsi:nil="true"/>
    <EmCC xmlns="540dc7de-372d-481f-ad26-43c15b62b4cb" xsi:nil="true"/>
    <FinYear xmlns="540dc7de-372d-481f-ad26-43c15b62b4cb">2021-22</FinYear>
    <eae731ec622d40fa98d8668e6740f701 xmlns="540dc7de-372d-481f-ad26-43c15b62b4cb">
      <Terms xmlns="http://schemas.microsoft.com/office/infopath/2007/PartnerControls"/>
    </eae731ec622d40fa98d8668e6740f701>
    <International_x0020_region xmlns="540dc7de-372d-481f-ad26-43c15b62b4cb">Europe</International_x0020_region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axCatchAll xmlns="540dc7de-372d-481f-ad26-43c15b62b4cb" xsi:nil="true"/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n2836933787a47b8b70e28960c3403f2 xmlns="540dc7de-372d-481f-ad26-43c15b62b4cb">
      <Terms xmlns="http://schemas.microsoft.com/office/infopath/2007/PartnerControls"/>
    </n2836933787a47b8b70e28960c3403f2>
    <CreateName xmlns="540dc7de-372d-481f-ad26-43c15b62b4cb" xsi:nil="true"/>
    <facdae73cba2495d94230e7af94e68b0 xmlns="540dc7de-372d-481f-ad26-43c15b62b4cb">
      <Terms xmlns="http://schemas.microsoft.com/office/infopath/2007/PartnerControls"/>
    </facdae73cba2495d94230e7af94e68b0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_dlc_DocId xmlns="540dc7de-372d-481f-ad26-43c15b62b4cb">ACADID2021-2143505617-29588</_dlc_DocId>
    <_dlc_DocIdUrl xmlns="540dc7de-372d-481f-ad26-43c15b62b4cb">
      <Url>https://australiacouncil.sharepoint.com/sites/IntlProjects/_layouts/15/DocIdRedir.aspx?ID=ACADID2021-2143505617-29588</Url>
      <Description>ACADID2021-2143505617-29588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 International Program Document" ma:contentTypeID="0x010100E387570059B2A749AFEB864DE0479DFC2B005262B4FC4E80AE4A8F720475247DFB14" ma:contentTypeVersion="543" ma:contentTypeDescription="International development program document" ma:contentTypeScope="" ma:versionID="c38a6774c7eaa8edec3c12623233b219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8c01bb6189e6fddac1de51270be2f5d0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  <xsd:element ref="ns2:International_x0020_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3d4b0d-9b8c-47d8-9be6-521964ac6396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3d4b0d-9b8c-47d8-9be6-521964ac6396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"/>
          <xsd:enumeration value="Unclassified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21-22" ma:description="System defaulted to allow grouping of information by budget period." ma:format="Dropdown" ma:internalName="FinYear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  <xsd:enumeration value="2021-22"/>
          <xsd:enumeration value="2022-23"/>
        </xsd:restriction>
      </xsd:simpleType>
    </xsd:element>
    <xsd:element name="Year" ma:index="17" nillable="true" ma:displayName="Year" ma:default="2022" ma:description="System defaulted to allow grouping of information by year. Also used for archiving" ma:format="Dropdown" ma:internalName="Year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format="DateTime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internalName="EmAttachmentNames">
      <xsd:simpleType>
        <xsd:restriction base="dms:Note"/>
      </xsd:simpleType>
    </xsd:element>
    <xsd:element name="EmBCC" ma:index="32" nillable="true" ma:displayName="Email BCC" ma:internalName="EmBCC">
      <xsd:simpleType>
        <xsd:restriction base="dms:Note">
          <xsd:maxLength value="255"/>
        </xsd:restriction>
      </xsd:simpleType>
    </xsd:element>
    <xsd:element name="EmBody" ma:index="33" nillable="true" ma:displayName="Email Body" ma:internalName="EmBody" ma:readOnly="false">
      <xsd:simpleType>
        <xsd:restriction base="dms:Note">
          <xsd:maxLength value="255"/>
        </xsd:restriction>
      </xsd:simpleType>
    </xsd:element>
    <xsd:element name="EmCategory" ma:index="34" nillable="true" ma:displayName="Email Category" ma:internalName="EmCategory">
      <xsd:simpleType>
        <xsd:restriction base="dms:Note">
          <xsd:maxLength value="255"/>
        </xsd:restriction>
      </xsd:simpleType>
    </xsd:element>
    <xsd:element name="EmCC" ma:index="35" nillable="true" ma:displayName="Email CC" ma:internalName="EmCC">
      <xsd:simpleType>
        <xsd:restriction base="dms:Note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Note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Note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Note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internalName="EmFrom">
      <xsd:simpleType>
        <xsd:restriction base="dms:Note">
          <xsd:maxLength value="255"/>
        </xsd:restriction>
      </xsd:simpleType>
    </xsd:element>
    <xsd:element name="EmFromName" ma:index="43" nillable="true" ma:displayName="Email From Name" ma:internalName="EmFromName">
      <xsd:simpleType>
        <xsd:restriction base="dms:Note">
          <xsd:maxLength value="255"/>
        </xsd:restriction>
      </xsd:simpleType>
    </xsd:element>
    <xsd:element name="EmID" ma:index="44" nillable="true" ma:displayName="Email ID" ma:internalName="EmID" ma:readOnly="false">
      <xsd:simpleType>
        <xsd:restriction base="dms:Note">
          <xsd:maxLength value="255"/>
        </xsd:restriction>
      </xsd:simpleType>
    </xsd:element>
    <xsd:element name="EmImportance" ma:index="45" nillable="true" ma:displayName="Email Importance" ma:internalName="EmImportance" ma:readOnly="false">
      <xsd:simpleType>
        <xsd:restriction base="dms:Note">
          <xsd:maxLength value="255"/>
        </xsd:restriction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Note">
          <xsd:maxLength value="255"/>
        </xsd:restriction>
      </xsd:simpleType>
    </xsd:element>
    <xsd:element name="EmSensitivity" ma:index="47" nillable="true" ma:displayName="Email Sensitivity" ma:internalName="EmSensitivity" ma:readOnly="false">
      <xsd:simpleType>
        <xsd:restriction base="dms:Note">
          <xsd:maxLength value="255"/>
        </xsd:restriction>
      </xsd:simpleType>
    </xsd:element>
    <xsd:element name="EmTo" ma:index="48" nillable="true" ma:displayName="Email To" ma:internalName="EmTo">
      <xsd:simpleType>
        <xsd:restriction base="dms:Note">
          <xsd:maxLength value="255"/>
        </xsd:restriction>
      </xsd:simpleType>
    </xsd:element>
    <xsd:element name="EmToAddress" ma:index="49" nillable="true" ma:displayName="Email To Address" ma:description="Text of address names" ma:internalName="EmToAddress">
      <xsd:simpleType>
        <xsd:restriction base="dms:Note">
          <xsd:maxLength value="255"/>
        </xsd:restriction>
      </xsd:simpleType>
    </xsd:element>
    <xsd:element name="EmType" ma:index="50" nillable="true" ma:displayName="Email Type" ma:internalName="EmType" ma:readOnly="false">
      <xsd:simpleType>
        <xsd:restriction base="dms:Note">
          <xsd:maxLength value="255"/>
        </xsd:restriction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readOnly="false" ma:default="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  <xsd:element name="International_x0020_region" ma:index="66" nillable="true" ma:displayName="International region" ma:default="Europe" ma:format="Dropdown" ma:internalName="International_x0020_region">
      <xsd:simpleType>
        <xsd:union memberTypes="dms:Text">
          <xsd:simpleType>
            <xsd:restriction base="dms:Choice">
              <xsd:enumeration value="Europe"/>
              <xsd:enumeration value="North America"/>
              <xsd:enumeration value="North Asia"/>
              <xsd:enumeration value="South East Asia"/>
              <xsd:enumeration value="Oth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47c72d7-14fc-40b8-9757-68ac2fd8ae9a" ContentTypeId="0x010100E387570059B2A749AFEB864DE0479DF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F8259E-437B-48E7-9C04-DD02A5D9D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8DB22-BD77-49A1-A816-A0209285674A}">
  <ds:schemaRefs>
    <ds:schemaRef ds:uri="http://schemas.microsoft.com/office/2006/metadata/properties"/>
    <ds:schemaRef ds:uri="http://schemas.microsoft.com/office/infopath/2007/PartnerControls"/>
    <ds:schemaRef ds:uri="540dc7de-372d-481f-ad26-43c15b62b4cb"/>
  </ds:schemaRefs>
</ds:datastoreItem>
</file>

<file path=customXml/itemProps3.xml><?xml version="1.0" encoding="utf-8"?>
<ds:datastoreItem xmlns:ds="http://schemas.openxmlformats.org/officeDocument/2006/customXml" ds:itemID="{83FDEEBC-E5C3-4352-B7F6-3B383C45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848A8-5CA7-4CD6-8981-38DF3C8080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9E42707-A4A4-411D-8154-0CE97D5F79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Tahmina Maskinyar</cp:lastModifiedBy>
  <cp:revision>9</cp:revision>
  <dcterms:created xsi:type="dcterms:W3CDTF">2022-02-16T22:04:00Z</dcterms:created>
  <dcterms:modified xsi:type="dcterms:W3CDTF">2022-07-15T05:12:00Z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0x010100E387570059B2A749AFEB864DE0479DFC2B005262B4FC4E80AE4A8F720475247DFB14</vt:lpwstr>
  </property>
  <property fmtid="{D5CDD505-2E9C-101B-9397-08002B2CF9AE}" pid="3" name="_dlc_DocIdItemGuid">
    <vt:lpwstr>dc11cf6c-ab2b-4765-91dd-4eec0a4757c4</vt:lpwstr>
  </property>
  <property fmtid="{D5CDD505-2E9C-101B-9397-08002B2CF9AE}" pid="4" name="Topic">
    <vt:lpwstr/>
  </property>
  <property fmtid="{D5CDD505-2E9C-101B-9397-08002B2CF9AE}" pid="5" name="BusUnit">
    <vt:lpwstr/>
  </property>
  <property fmtid="{D5CDD505-2E9C-101B-9397-08002B2CF9AE}" pid="6" name="DisposalClass">
    <vt:lpwstr/>
  </property>
  <property fmtid="{D5CDD505-2E9C-101B-9397-08002B2CF9AE}" pid="7" name="DocType">
    <vt:lpwstr/>
  </property>
  <property fmtid="{D5CDD505-2E9C-101B-9397-08002B2CF9AE}" pid="8" name="HelpTopic">
    <vt:lpwstr/>
  </property>
  <property fmtid="{D5CDD505-2E9C-101B-9397-08002B2CF9AE}" pid="9" name="MSIP_Label_052f1c6a-fbf1-42aa-8e7a-bc99adb0e707_Enabled">
    <vt:lpwstr>true</vt:lpwstr>
  </property>
  <property fmtid="{D5CDD505-2E9C-101B-9397-08002B2CF9AE}" pid="10" name="MSIP_Label_052f1c6a-fbf1-42aa-8e7a-bc99adb0e707_SetDate">
    <vt:lpwstr>2022-02-16T22:05:38Z</vt:lpwstr>
  </property>
  <property fmtid="{D5CDD505-2E9C-101B-9397-08002B2CF9AE}" pid="11" name="MSIP_Label_052f1c6a-fbf1-42aa-8e7a-bc99adb0e707_Method">
    <vt:lpwstr>Standard</vt:lpwstr>
  </property>
  <property fmtid="{D5CDD505-2E9C-101B-9397-08002B2CF9AE}" pid="12" name="MSIP_Label_052f1c6a-fbf1-42aa-8e7a-bc99adb0e707_Name">
    <vt:lpwstr>Official</vt:lpwstr>
  </property>
  <property fmtid="{D5CDD505-2E9C-101B-9397-08002B2CF9AE}" pid="13" name="MSIP_Label_052f1c6a-fbf1-42aa-8e7a-bc99adb0e707_SiteId">
    <vt:lpwstr>0cb09623-aeaf-4018-a223-80d95a375884</vt:lpwstr>
  </property>
  <property fmtid="{D5CDD505-2E9C-101B-9397-08002B2CF9AE}" pid="14" name="MSIP_Label_052f1c6a-fbf1-42aa-8e7a-bc99adb0e707_ActionId">
    <vt:lpwstr>85688040-5dc3-4269-bc00-8ea0eadc6868</vt:lpwstr>
  </property>
  <property fmtid="{D5CDD505-2E9C-101B-9397-08002B2CF9AE}" pid="15" name="MSIP_Label_052f1c6a-fbf1-42aa-8e7a-bc99adb0e707_ContentBits">
    <vt:lpwstr>0</vt:lpwstr>
  </property>
</Properties>
</file>